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21" w:name="_GoBack"/>
      <w:bookmarkEnd w:id="21"/>
      <w:r>
        <w:rPr>
          <w:rFonts w:ascii="黑体" w:hAnsi="黑体" w:eastAsia="黑体" w:cs="黑体"/>
          <w:b/>
          <w:color w:val="000000"/>
          <w:sz w:val="44"/>
        </w:rPr>
        <w:t>2024年部门预算信息公开目录</w:t>
      </w:r>
    </w:p>
    <w:p>
      <w:pPr>
        <w:jc w:val="center"/>
      </w:pP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2"/>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32"/>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pPr>
        <w:pStyle w:val="32"/>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27</w:t>
      </w:r>
      <w:r>
        <w:fldChar w:fldCharType="end"/>
      </w:r>
      <w:r>
        <w:fldChar w:fldCharType="end"/>
      </w:r>
    </w:p>
    <w:p>
      <w:pPr>
        <w:pStyle w:val="32"/>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28</w:t>
      </w:r>
      <w:r>
        <w:fldChar w:fldCharType="end"/>
      </w:r>
      <w:r>
        <w:fldChar w:fldCharType="end"/>
      </w:r>
    </w:p>
    <w:p>
      <w:pPr>
        <w:pStyle w:val="32"/>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33</w:t>
      </w:r>
      <w:r>
        <w:fldChar w:fldCharType="end"/>
      </w:r>
      <w:r>
        <w:fldChar w:fldCharType="end"/>
      </w:r>
    </w:p>
    <w:p>
      <w:pPr>
        <w:pStyle w:val="32"/>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35</w:t>
      </w:r>
      <w:r>
        <w:fldChar w:fldCharType="end"/>
      </w:r>
      <w:r>
        <w:fldChar w:fldCharType="end"/>
      </w:r>
    </w:p>
    <w:p>
      <w:pPr>
        <w:pStyle w:val="32"/>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35</w:t>
      </w:r>
      <w:r>
        <w:fldChar w:fldCharType="end"/>
      </w:r>
      <w:r>
        <w:fldChar w:fldCharType="end"/>
      </w:r>
    </w:p>
    <w:p>
      <w:pPr>
        <w:pStyle w:val="32"/>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36</w:t>
      </w:r>
      <w:r>
        <w:fldChar w:fldCharType="end"/>
      </w:r>
      <w:r>
        <w:fldChar w:fldCharType="end"/>
      </w:r>
    </w:p>
    <w:p>
      <w:r>
        <w:fldChar w:fldCharType="end"/>
      </w:r>
    </w:p>
    <w:p>
      <w:pPr>
        <w:jc w:val="center"/>
      </w:pPr>
      <w:r>
        <w:rPr>
          <w:rFonts w:ascii="黑体" w:hAnsi="黑体" w:eastAsia="黑体" w:cs="黑体"/>
          <w:b/>
          <w:color w:val="000000"/>
          <w:sz w:val="30"/>
        </w:rPr>
        <w:t>第二部分  部门所属单位预算</w:t>
      </w:r>
    </w:p>
    <w:p>
      <w:pPr>
        <w:pStyle w:val="32"/>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t>一、长安区人民政府长丰街道办事处本级收支预算</w:t>
      </w:r>
      <w:r>
        <w:tab/>
      </w:r>
      <w:r>
        <w:fldChar w:fldCharType="begin"/>
      </w:r>
      <w:r>
        <w:instrText xml:space="preserve">PAGEREF _Toc_4_4_0000000021 \h</w:instrText>
      </w:r>
      <w:r>
        <w:fldChar w:fldCharType="separate"/>
      </w:r>
      <w:r>
        <w:t>38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p>
    <w:p>
      <w:pPr>
        <w:jc w:val="center"/>
      </w:pPr>
    </w:p>
    <w:p>
      <w:pPr>
        <w:jc w:val="center"/>
      </w:pPr>
    </w:p>
    <w:p>
      <w:pPr>
        <w:jc w:val="center"/>
      </w:pPr>
    </w:p>
    <w:p>
      <w:pPr>
        <w:jc w:val="center"/>
      </w:pP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570长安区人民政府长丰街道办事处</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3247.58</w:t>
            </w:r>
          </w:p>
        </w:tc>
        <w:tc>
          <w:tcPr>
            <w:tcW w:w="4535" w:type="dxa"/>
            <w:vAlign w:val="center"/>
          </w:tcPr>
          <w:p>
            <w:pPr>
              <w:pStyle w:val="12"/>
            </w:pPr>
            <w:r>
              <w:t>一、一般公共服务支出</w:t>
            </w:r>
          </w:p>
        </w:tc>
        <w:tc>
          <w:tcPr>
            <w:tcW w:w="2126" w:type="dxa"/>
            <w:vAlign w:val="center"/>
          </w:tcPr>
          <w:p>
            <w:pPr>
              <w:pStyle w:val="11"/>
            </w:pPr>
            <w:r>
              <w:t>2155.19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1724.26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87.05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112.14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3247.58</w:t>
            </w:r>
          </w:p>
        </w:tc>
        <w:tc>
          <w:tcPr>
            <w:tcW w:w="4535" w:type="dxa"/>
            <w:vAlign w:val="center"/>
          </w:tcPr>
          <w:p>
            <w:pPr>
              <w:pStyle w:val="14"/>
            </w:pPr>
            <w:r>
              <w:t>本年支出合计</w:t>
            </w:r>
          </w:p>
        </w:tc>
        <w:tc>
          <w:tcPr>
            <w:tcW w:w="2126" w:type="dxa"/>
            <w:vAlign w:val="center"/>
          </w:tcPr>
          <w:p>
            <w:pPr>
              <w:pStyle w:val="15"/>
            </w:pPr>
            <w:r>
              <w:t>4078.65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831.06</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4078.65</w:t>
            </w:r>
          </w:p>
        </w:tc>
        <w:tc>
          <w:tcPr>
            <w:tcW w:w="4535" w:type="dxa"/>
            <w:vAlign w:val="center"/>
          </w:tcPr>
          <w:p>
            <w:pPr>
              <w:pStyle w:val="14"/>
            </w:pPr>
            <w:r>
              <w:t>支出总计</w:t>
            </w:r>
          </w:p>
        </w:tc>
        <w:tc>
          <w:tcPr>
            <w:tcW w:w="2126" w:type="dxa"/>
            <w:vAlign w:val="center"/>
          </w:tcPr>
          <w:p>
            <w:pPr>
              <w:pStyle w:val="15"/>
            </w:pPr>
            <w:r>
              <w:t>4078.65</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570长安区人民政府长丰街道办事处</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4078.65</w:t>
            </w:r>
          </w:p>
        </w:tc>
        <w:tc>
          <w:tcPr>
            <w:tcW w:w="1134" w:type="dxa"/>
            <w:vAlign w:val="center"/>
          </w:tcPr>
          <w:p>
            <w:pPr>
              <w:pStyle w:val="15"/>
            </w:pPr>
            <w:r>
              <w:t>3247.58</w:t>
            </w:r>
          </w:p>
        </w:tc>
        <w:tc>
          <w:tcPr>
            <w:tcW w:w="1134" w:type="dxa"/>
            <w:vAlign w:val="center"/>
          </w:tcPr>
          <w:p>
            <w:pPr>
              <w:pStyle w:val="15"/>
            </w:pPr>
            <w:r>
              <w:t>3247.58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831.06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2155.19</w:t>
            </w:r>
          </w:p>
        </w:tc>
        <w:tc>
          <w:tcPr>
            <w:tcW w:w="1134" w:type="dxa"/>
            <w:vAlign w:val="center"/>
          </w:tcPr>
          <w:p>
            <w:pPr>
              <w:pStyle w:val="11"/>
            </w:pPr>
            <w:r>
              <w:t>1324.13</w:t>
            </w:r>
          </w:p>
        </w:tc>
        <w:tc>
          <w:tcPr>
            <w:tcW w:w="1134" w:type="dxa"/>
            <w:vAlign w:val="center"/>
          </w:tcPr>
          <w:p>
            <w:pPr>
              <w:pStyle w:val="11"/>
            </w:pPr>
            <w:r>
              <w:t>1324.13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831.06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1324.13</w:t>
            </w:r>
          </w:p>
        </w:tc>
        <w:tc>
          <w:tcPr>
            <w:tcW w:w="1134" w:type="dxa"/>
            <w:vAlign w:val="center"/>
          </w:tcPr>
          <w:p>
            <w:pPr>
              <w:pStyle w:val="11"/>
            </w:pPr>
            <w:r>
              <w:t>1324.13</w:t>
            </w:r>
          </w:p>
        </w:tc>
        <w:tc>
          <w:tcPr>
            <w:tcW w:w="1134" w:type="dxa"/>
            <w:vAlign w:val="center"/>
          </w:tcPr>
          <w:p>
            <w:pPr>
              <w:pStyle w:val="11"/>
            </w:pPr>
            <w:r>
              <w:t>1324.13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1324.13</w:t>
            </w:r>
          </w:p>
        </w:tc>
        <w:tc>
          <w:tcPr>
            <w:tcW w:w="1134" w:type="dxa"/>
            <w:vAlign w:val="center"/>
          </w:tcPr>
          <w:p>
            <w:pPr>
              <w:pStyle w:val="11"/>
            </w:pPr>
            <w:r>
              <w:t>1324.13</w:t>
            </w:r>
          </w:p>
        </w:tc>
        <w:tc>
          <w:tcPr>
            <w:tcW w:w="1134" w:type="dxa"/>
            <w:vAlign w:val="center"/>
          </w:tcPr>
          <w:p>
            <w:pPr>
              <w:pStyle w:val="11"/>
            </w:pPr>
            <w:r>
              <w:t>1324.13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20132</w:t>
            </w:r>
          </w:p>
        </w:tc>
        <w:tc>
          <w:tcPr>
            <w:tcW w:w="1559" w:type="dxa"/>
            <w:vAlign w:val="center"/>
          </w:tcPr>
          <w:p>
            <w:pPr>
              <w:pStyle w:val="12"/>
            </w:pPr>
            <w:r>
              <w:t>组织事务</w:t>
            </w:r>
          </w:p>
        </w:tc>
        <w:tc>
          <w:tcPr>
            <w:tcW w:w="1134" w:type="dxa"/>
            <w:vAlign w:val="center"/>
          </w:tcPr>
          <w:p>
            <w:pPr>
              <w:pStyle w:val="11"/>
            </w:pPr>
            <w:r>
              <w:t>831.06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831.06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2013299</w:t>
            </w:r>
          </w:p>
        </w:tc>
        <w:tc>
          <w:tcPr>
            <w:tcW w:w="1559" w:type="dxa"/>
            <w:vAlign w:val="center"/>
          </w:tcPr>
          <w:p>
            <w:pPr>
              <w:pStyle w:val="12"/>
            </w:pPr>
            <w:r>
              <w:t>其他组织事务支出</w:t>
            </w:r>
          </w:p>
        </w:tc>
        <w:tc>
          <w:tcPr>
            <w:tcW w:w="1134" w:type="dxa"/>
            <w:vAlign w:val="center"/>
          </w:tcPr>
          <w:p>
            <w:pPr>
              <w:pStyle w:val="11"/>
            </w:pPr>
            <w:r>
              <w:t>831.06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831.06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1724.26</w:t>
            </w:r>
          </w:p>
        </w:tc>
        <w:tc>
          <w:tcPr>
            <w:tcW w:w="1134" w:type="dxa"/>
            <w:vAlign w:val="center"/>
          </w:tcPr>
          <w:p>
            <w:pPr>
              <w:pStyle w:val="11"/>
            </w:pPr>
            <w:r>
              <w:t>1724.26</w:t>
            </w:r>
          </w:p>
        </w:tc>
        <w:tc>
          <w:tcPr>
            <w:tcW w:w="1134" w:type="dxa"/>
            <w:vAlign w:val="center"/>
          </w:tcPr>
          <w:p>
            <w:pPr>
              <w:pStyle w:val="11"/>
            </w:pPr>
            <w:r>
              <w:t>1724.26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20802</w:t>
            </w:r>
          </w:p>
        </w:tc>
        <w:tc>
          <w:tcPr>
            <w:tcW w:w="1559" w:type="dxa"/>
            <w:vAlign w:val="center"/>
          </w:tcPr>
          <w:p>
            <w:pPr>
              <w:pStyle w:val="12"/>
            </w:pPr>
            <w:r>
              <w:t>民政管理事务</w:t>
            </w:r>
          </w:p>
        </w:tc>
        <w:tc>
          <w:tcPr>
            <w:tcW w:w="1134" w:type="dxa"/>
            <w:vAlign w:val="center"/>
          </w:tcPr>
          <w:p>
            <w:pPr>
              <w:pStyle w:val="11"/>
            </w:pPr>
            <w:r>
              <w:t>1547.78</w:t>
            </w:r>
          </w:p>
        </w:tc>
        <w:tc>
          <w:tcPr>
            <w:tcW w:w="1134" w:type="dxa"/>
            <w:vAlign w:val="center"/>
          </w:tcPr>
          <w:p>
            <w:pPr>
              <w:pStyle w:val="11"/>
            </w:pPr>
            <w:r>
              <w:t>1547.78</w:t>
            </w:r>
          </w:p>
        </w:tc>
        <w:tc>
          <w:tcPr>
            <w:tcW w:w="1134" w:type="dxa"/>
            <w:vAlign w:val="center"/>
          </w:tcPr>
          <w:p>
            <w:pPr>
              <w:pStyle w:val="11"/>
            </w:pPr>
            <w:r>
              <w:t>1547.78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2080208</w:t>
            </w:r>
          </w:p>
        </w:tc>
        <w:tc>
          <w:tcPr>
            <w:tcW w:w="1559" w:type="dxa"/>
            <w:vAlign w:val="center"/>
          </w:tcPr>
          <w:p>
            <w:pPr>
              <w:pStyle w:val="12"/>
            </w:pPr>
            <w:r>
              <w:t>基层政权建设和社区治理</w:t>
            </w:r>
          </w:p>
        </w:tc>
        <w:tc>
          <w:tcPr>
            <w:tcW w:w="1134" w:type="dxa"/>
            <w:vAlign w:val="center"/>
          </w:tcPr>
          <w:p>
            <w:pPr>
              <w:pStyle w:val="11"/>
            </w:pPr>
            <w:r>
              <w:t>1547.78</w:t>
            </w:r>
          </w:p>
        </w:tc>
        <w:tc>
          <w:tcPr>
            <w:tcW w:w="1134" w:type="dxa"/>
            <w:vAlign w:val="center"/>
          </w:tcPr>
          <w:p>
            <w:pPr>
              <w:pStyle w:val="11"/>
            </w:pPr>
            <w:r>
              <w:t>1547.78</w:t>
            </w:r>
          </w:p>
        </w:tc>
        <w:tc>
          <w:tcPr>
            <w:tcW w:w="1134" w:type="dxa"/>
            <w:vAlign w:val="center"/>
          </w:tcPr>
          <w:p>
            <w:pPr>
              <w:pStyle w:val="11"/>
            </w:pPr>
            <w:r>
              <w:t>1547.78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176.48</w:t>
            </w:r>
          </w:p>
        </w:tc>
        <w:tc>
          <w:tcPr>
            <w:tcW w:w="1134" w:type="dxa"/>
            <w:vAlign w:val="center"/>
          </w:tcPr>
          <w:p>
            <w:pPr>
              <w:pStyle w:val="11"/>
            </w:pPr>
            <w:r>
              <w:t>176.48</w:t>
            </w:r>
          </w:p>
        </w:tc>
        <w:tc>
          <w:tcPr>
            <w:tcW w:w="1134" w:type="dxa"/>
            <w:vAlign w:val="center"/>
          </w:tcPr>
          <w:p>
            <w:pPr>
              <w:pStyle w:val="11"/>
            </w:pPr>
            <w:r>
              <w:t>176.48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57.67</w:t>
            </w:r>
          </w:p>
        </w:tc>
        <w:tc>
          <w:tcPr>
            <w:tcW w:w="1134" w:type="dxa"/>
            <w:vAlign w:val="center"/>
          </w:tcPr>
          <w:p>
            <w:pPr>
              <w:pStyle w:val="11"/>
            </w:pPr>
            <w:r>
              <w:t>57.67</w:t>
            </w:r>
          </w:p>
        </w:tc>
        <w:tc>
          <w:tcPr>
            <w:tcW w:w="1134" w:type="dxa"/>
            <w:vAlign w:val="center"/>
          </w:tcPr>
          <w:p>
            <w:pPr>
              <w:pStyle w:val="11"/>
            </w:pPr>
            <w:r>
              <w:t>57.67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118.81</w:t>
            </w:r>
          </w:p>
        </w:tc>
        <w:tc>
          <w:tcPr>
            <w:tcW w:w="1134" w:type="dxa"/>
            <w:vAlign w:val="center"/>
          </w:tcPr>
          <w:p>
            <w:pPr>
              <w:pStyle w:val="11"/>
            </w:pPr>
            <w:r>
              <w:t>118.81</w:t>
            </w:r>
          </w:p>
        </w:tc>
        <w:tc>
          <w:tcPr>
            <w:tcW w:w="1134" w:type="dxa"/>
            <w:vAlign w:val="center"/>
          </w:tcPr>
          <w:p>
            <w:pPr>
              <w:pStyle w:val="11"/>
            </w:pPr>
            <w:r>
              <w:t>118.81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87.05</w:t>
            </w:r>
          </w:p>
        </w:tc>
        <w:tc>
          <w:tcPr>
            <w:tcW w:w="1134" w:type="dxa"/>
            <w:vAlign w:val="center"/>
          </w:tcPr>
          <w:p>
            <w:pPr>
              <w:pStyle w:val="11"/>
            </w:pPr>
            <w:r>
              <w:t>87.05</w:t>
            </w:r>
          </w:p>
        </w:tc>
        <w:tc>
          <w:tcPr>
            <w:tcW w:w="1134" w:type="dxa"/>
            <w:vAlign w:val="center"/>
          </w:tcPr>
          <w:p>
            <w:pPr>
              <w:pStyle w:val="11"/>
            </w:pPr>
            <w:r>
              <w:t>87.05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87.05</w:t>
            </w:r>
          </w:p>
        </w:tc>
        <w:tc>
          <w:tcPr>
            <w:tcW w:w="1134" w:type="dxa"/>
            <w:vAlign w:val="center"/>
          </w:tcPr>
          <w:p>
            <w:pPr>
              <w:pStyle w:val="11"/>
            </w:pPr>
            <w:r>
              <w:t>87.05</w:t>
            </w:r>
          </w:p>
        </w:tc>
        <w:tc>
          <w:tcPr>
            <w:tcW w:w="1134" w:type="dxa"/>
            <w:vAlign w:val="center"/>
          </w:tcPr>
          <w:p>
            <w:pPr>
              <w:pStyle w:val="11"/>
            </w:pPr>
            <w:r>
              <w:t>87.05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60.28</w:t>
            </w:r>
          </w:p>
        </w:tc>
        <w:tc>
          <w:tcPr>
            <w:tcW w:w="1134" w:type="dxa"/>
            <w:vAlign w:val="center"/>
          </w:tcPr>
          <w:p>
            <w:pPr>
              <w:pStyle w:val="11"/>
            </w:pPr>
            <w:r>
              <w:t>60.28</w:t>
            </w:r>
          </w:p>
        </w:tc>
        <w:tc>
          <w:tcPr>
            <w:tcW w:w="1134" w:type="dxa"/>
            <w:vAlign w:val="center"/>
          </w:tcPr>
          <w:p>
            <w:pPr>
              <w:pStyle w:val="11"/>
            </w:pPr>
            <w:r>
              <w:t>60.28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26.76</w:t>
            </w:r>
          </w:p>
        </w:tc>
        <w:tc>
          <w:tcPr>
            <w:tcW w:w="1134" w:type="dxa"/>
            <w:vAlign w:val="center"/>
          </w:tcPr>
          <w:p>
            <w:pPr>
              <w:pStyle w:val="11"/>
            </w:pPr>
            <w:r>
              <w:t>26.76</w:t>
            </w:r>
          </w:p>
        </w:tc>
        <w:tc>
          <w:tcPr>
            <w:tcW w:w="1134" w:type="dxa"/>
            <w:vAlign w:val="center"/>
          </w:tcPr>
          <w:p>
            <w:pPr>
              <w:pStyle w:val="11"/>
            </w:pPr>
            <w:r>
              <w:t>26.76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112.14</w:t>
            </w:r>
          </w:p>
        </w:tc>
        <w:tc>
          <w:tcPr>
            <w:tcW w:w="1134" w:type="dxa"/>
            <w:vAlign w:val="center"/>
          </w:tcPr>
          <w:p>
            <w:pPr>
              <w:pStyle w:val="11"/>
            </w:pPr>
            <w:r>
              <w:t>112.14</w:t>
            </w:r>
          </w:p>
        </w:tc>
        <w:tc>
          <w:tcPr>
            <w:tcW w:w="1134" w:type="dxa"/>
            <w:vAlign w:val="center"/>
          </w:tcPr>
          <w:p>
            <w:pPr>
              <w:pStyle w:val="11"/>
            </w:pPr>
            <w:r>
              <w:t>112.14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112.14</w:t>
            </w:r>
          </w:p>
        </w:tc>
        <w:tc>
          <w:tcPr>
            <w:tcW w:w="1134" w:type="dxa"/>
            <w:vAlign w:val="center"/>
          </w:tcPr>
          <w:p>
            <w:pPr>
              <w:pStyle w:val="11"/>
            </w:pPr>
            <w:r>
              <w:t>112.14</w:t>
            </w:r>
          </w:p>
        </w:tc>
        <w:tc>
          <w:tcPr>
            <w:tcW w:w="1134" w:type="dxa"/>
            <w:vAlign w:val="center"/>
          </w:tcPr>
          <w:p>
            <w:pPr>
              <w:pStyle w:val="11"/>
            </w:pPr>
            <w:r>
              <w:t>112.14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112.14</w:t>
            </w:r>
          </w:p>
        </w:tc>
        <w:tc>
          <w:tcPr>
            <w:tcW w:w="1134" w:type="dxa"/>
            <w:vAlign w:val="center"/>
          </w:tcPr>
          <w:p>
            <w:pPr>
              <w:pStyle w:val="11"/>
            </w:pPr>
            <w:r>
              <w:t>112.14</w:t>
            </w:r>
          </w:p>
        </w:tc>
        <w:tc>
          <w:tcPr>
            <w:tcW w:w="1134" w:type="dxa"/>
            <w:vAlign w:val="center"/>
          </w:tcPr>
          <w:p>
            <w:pPr>
              <w:pStyle w:val="11"/>
            </w:pPr>
            <w:r>
              <w:t>112.14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570长安区人民政府长丰街道办事处</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4078.65</w:t>
            </w:r>
          </w:p>
        </w:tc>
        <w:tc>
          <w:tcPr>
            <w:tcW w:w="1361" w:type="dxa"/>
            <w:vAlign w:val="center"/>
          </w:tcPr>
          <w:p>
            <w:pPr>
              <w:pStyle w:val="15"/>
            </w:pPr>
            <w:r>
              <w:t>1748.37</w:t>
            </w:r>
          </w:p>
        </w:tc>
        <w:tc>
          <w:tcPr>
            <w:tcW w:w="1361" w:type="dxa"/>
            <w:vAlign w:val="center"/>
          </w:tcPr>
          <w:p>
            <w:pPr>
              <w:pStyle w:val="15"/>
            </w:pPr>
            <w:r>
              <w:t>2330.27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2155.19</w:t>
            </w:r>
          </w:p>
        </w:tc>
        <w:tc>
          <w:tcPr>
            <w:tcW w:w="1361" w:type="dxa"/>
            <w:vAlign w:val="center"/>
          </w:tcPr>
          <w:p>
            <w:pPr>
              <w:pStyle w:val="11"/>
            </w:pPr>
            <w:r>
              <w:t>1061.23</w:t>
            </w:r>
          </w:p>
        </w:tc>
        <w:tc>
          <w:tcPr>
            <w:tcW w:w="1361" w:type="dxa"/>
            <w:vAlign w:val="center"/>
          </w:tcPr>
          <w:p>
            <w:pPr>
              <w:pStyle w:val="11"/>
            </w:pPr>
            <w:r>
              <w:t>1093.97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1324.13</w:t>
            </w:r>
          </w:p>
        </w:tc>
        <w:tc>
          <w:tcPr>
            <w:tcW w:w="1361" w:type="dxa"/>
            <w:vAlign w:val="center"/>
          </w:tcPr>
          <w:p>
            <w:pPr>
              <w:pStyle w:val="11"/>
            </w:pPr>
            <w:r>
              <w:t>1061.23</w:t>
            </w:r>
          </w:p>
        </w:tc>
        <w:tc>
          <w:tcPr>
            <w:tcW w:w="1361" w:type="dxa"/>
            <w:vAlign w:val="center"/>
          </w:tcPr>
          <w:p>
            <w:pPr>
              <w:pStyle w:val="11"/>
            </w:pPr>
            <w:r>
              <w:t>262.90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1324.13</w:t>
            </w:r>
          </w:p>
        </w:tc>
        <w:tc>
          <w:tcPr>
            <w:tcW w:w="1361" w:type="dxa"/>
            <w:vAlign w:val="center"/>
          </w:tcPr>
          <w:p>
            <w:pPr>
              <w:pStyle w:val="11"/>
            </w:pPr>
            <w:r>
              <w:t>1061.23</w:t>
            </w:r>
          </w:p>
        </w:tc>
        <w:tc>
          <w:tcPr>
            <w:tcW w:w="1361" w:type="dxa"/>
            <w:vAlign w:val="center"/>
          </w:tcPr>
          <w:p>
            <w:pPr>
              <w:pStyle w:val="11"/>
            </w:pPr>
            <w:r>
              <w:t>262.90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20132</w:t>
            </w:r>
          </w:p>
        </w:tc>
        <w:tc>
          <w:tcPr>
            <w:tcW w:w="4535" w:type="dxa"/>
            <w:vAlign w:val="center"/>
          </w:tcPr>
          <w:p>
            <w:pPr>
              <w:pStyle w:val="12"/>
            </w:pPr>
            <w:r>
              <w:t>组织事务</w:t>
            </w:r>
          </w:p>
        </w:tc>
        <w:tc>
          <w:tcPr>
            <w:tcW w:w="1361" w:type="dxa"/>
            <w:vAlign w:val="center"/>
          </w:tcPr>
          <w:p>
            <w:pPr>
              <w:pStyle w:val="11"/>
            </w:pPr>
            <w:r>
              <w:t>831.06</w:t>
            </w:r>
          </w:p>
        </w:tc>
        <w:tc>
          <w:tcPr>
            <w:tcW w:w="1361" w:type="dxa"/>
            <w:vAlign w:val="center"/>
          </w:tcPr>
          <w:p>
            <w:pPr>
              <w:pStyle w:val="11"/>
            </w:pPr>
          </w:p>
        </w:tc>
        <w:tc>
          <w:tcPr>
            <w:tcW w:w="1361" w:type="dxa"/>
            <w:vAlign w:val="center"/>
          </w:tcPr>
          <w:p>
            <w:pPr>
              <w:pStyle w:val="11"/>
            </w:pPr>
            <w:r>
              <w:t>831.06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2013299</w:t>
            </w:r>
          </w:p>
        </w:tc>
        <w:tc>
          <w:tcPr>
            <w:tcW w:w="4535" w:type="dxa"/>
            <w:vAlign w:val="center"/>
          </w:tcPr>
          <w:p>
            <w:pPr>
              <w:pStyle w:val="12"/>
            </w:pPr>
            <w:r>
              <w:t>其他组织事务支出</w:t>
            </w:r>
          </w:p>
        </w:tc>
        <w:tc>
          <w:tcPr>
            <w:tcW w:w="1361" w:type="dxa"/>
            <w:vAlign w:val="center"/>
          </w:tcPr>
          <w:p>
            <w:pPr>
              <w:pStyle w:val="11"/>
            </w:pPr>
            <w:r>
              <w:t>831.06</w:t>
            </w:r>
          </w:p>
        </w:tc>
        <w:tc>
          <w:tcPr>
            <w:tcW w:w="1361" w:type="dxa"/>
            <w:vAlign w:val="center"/>
          </w:tcPr>
          <w:p>
            <w:pPr>
              <w:pStyle w:val="11"/>
            </w:pPr>
          </w:p>
        </w:tc>
        <w:tc>
          <w:tcPr>
            <w:tcW w:w="1361" w:type="dxa"/>
            <w:vAlign w:val="center"/>
          </w:tcPr>
          <w:p>
            <w:pPr>
              <w:pStyle w:val="11"/>
            </w:pPr>
            <w:r>
              <w:t>831.06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1724.26</w:t>
            </w:r>
          </w:p>
        </w:tc>
        <w:tc>
          <w:tcPr>
            <w:tcW w:w="1361" w:type="dxa"/>
            <w:vAlign w:val="center"/>
          </w:tcPr>
          <w:p>
            <w:pPr>
              <w:pStyle w:val="11"/>
            </w:pPr>
            <w:r>
              <w:t>487.96</w:t>
            </w:r>
          </w:p>
        </w:tc>
        <w:tc>
          <w:tcPr>
            <w:tcW w:w="1361" w:type="dxa"/>
            <w:vAlign w:val="center"/>
          </w:tcPr>
          <w:p>
            <w:pPr>
              <w:pStyle w:val="11"/>
            </w:pPr>
            <w:r>
              <w:t>1236.31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20802</w:t>
            </w:r>
          </w:p>
        </w:tc>
        <w:tc>
          <w:tcPr>
            <w:tcW w:w="4535" w:type="dxa"/>
            <w:vAlign w:val="center"/>
          </w:tcPr>
          <w:p>
            <w:pPr>
              <w:pStyle w:val="12"/>
            </w:pPr>
            <w:r>
              <w:t>民政管理事务</w:t>
            </w:r>
          </w:p>
        </w:tc>
        <w:tc>
          <w:tcPr>
            <w:tcW w:w="1361" w:type="dxa"/>
            <w:vAlign w:val="center"/>
          </w:tcPr>
          <w:p>
            <w:pPr>
              <w:pStyle w:val="11"/>
            </w:pPr>
            <w:r>
              <w:t>1547.78</w:t>
            </w:r>
          </w:p>
        </w:tc>
        <w:tc>
          <w:tcPr>
            <w:tcW w:w="1361" w:type="dxa"/>
            <w:vAlign w:val="center"/>
          </w:tcPr>
          <w:p>
            <w:pPr>
              <w:pStyle w:val="11"/>
            </w:pPr>
            <w:r>
              <w:t>311.48</w:t>
            </w:r>
          </w:p>
        </w:tc>
        <w:tc>
          <w:tcPr>
            <w:tcW w:w="1361" w:type="dxa"/>
            <w:vAlign w:val="center"/>
          </w:tcPr>
          <w:p>
            <w:pPr>
              <w:pStyle w:val="11"/>
            </w:pPr>
            <w:r>
              <w:t>1236.31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2080208</w:t>
            </w:r>
          </w:p>
        </w:tc>
        <w:tc>
          <w:tcPr>
            <w:tcW w:w="4535" w:type="dxa"/>
            <w:vAlign w:val="center"/>
          </w:tcPr>
          <w:p>
            <w:pPr>
              <w:pStyle w:val="12"/>
            </w:pPr>
            <w:r>
              <w:t>基层政权建设和社区治理</w:t>
            </w:r>
          </w:p>
        </w:tc>
        <w:tc>
          <w:tcPr>
            <w:tcW w:w="1361" w:type="dxa"/>
            <w:vAlign w:val="center"/>
          </w:tcPr>
          <w:p>
            <w:pPr>
              <w:pStyle w:val="11"/>
            </w:pPr>
            <w:r>
              <w:t>1547.78</w:t>
            </w:r>
          </w:p>
        </w:tc>
        <w:tc>
          <w:tcPr>
            <w:tcW w:w="1361" w:type="dxa"/>
            <w:vAlign w:val="center"/>
          </w:tcPr>
          <w:p>
            <w:pPr>
              <w:pStyle w:val="11"/>
            </w:pPr>
            <w:r>
              <w:t>311.48</w:t>
            </w:r>
          </w:p>
        </w:tc>
        <w:tc>
          <w:tcPr>
            <w:tcW w:w="1361" w:type="dxa"/>
            <w:vAlign w:val="center"/>
          </w:tcPr>
          <w:p>
            <w:pPr>
              <w:pStyle w:val="11"/>
            </w:pPr>
            <w:r>
              <w:t>1236.31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176.48</w:t>
            </w:r>
          </w:p>
        </w:tc>
        <w:tc>
          <w:tcPr>
            <w:tcW w:w="1361" w:type="dxa"/>
            <w:vAlign w:val="center"/>
          </w:tcPr>
          <w:p>
            <w:pPr>
              <w:pStyle w:val="11"/>
            </w:pPr>
            <w:r>
              <w:t>176.48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57.67</w:t>
            </w:r>
          </w:p>
        </w:tc>
        <w:tc>
          <w:tcPr>
            <w:tcW w:w="1361" w:type="dxa"/>
            <w:vAlign w:val="center"/>
          </w:tcPr>
          <w:p>
            <w:pPr>
              <w:pStyle w:val="11"/>
            </w:pPr>
            <w:r>
              <w:t>57.67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118.81</w:t>
            </w:r>
          </w:p>
        </w:tc>
        <w:tc>
          <w:tcPr>
            <w:tcW w:w="1361" w:type="dxa"/>
            <w:vAlign w:val="center"/>
          </w:tcPr>
          <w:p>
            <w:pPr>
              <w:pStyle w:val="11"/>
            </w:pPr>
            <w:r>
              <w:t>118.81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87.05</w:t>
            </w:r>
          </w:p>
        </w:tc>
        <w:tc>
          <w:tcPr>
            <w:tcW w:w="1361" w:type="dxa"/>
            <w:vAlign w:val="center"/>
          </w:tcPr>
          <w:p>
            <w:pPr>
              <w:pStyle w:val="11"/>
            </w:pPr>
            <w:r>
              <w:t>87.05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87.05</w:t>
            </w:r>
          </w:p>
        </w:tc>
        <w:tc>
          <w:tcPr>
            <w:tcW w:w="1361" w:type="dxa"/>
            <w:vAlign w:val="center"/>
          </w:tcPr>
          <w:p>
            <w:pPr>
              <w:pStyle w:val="11"/>
            </w:pPr>
            <w:r>
              <w:t>87.05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60.28</w:t>
            </w:r>
          </w:p>
        </w:tc>
        <w:tc>
          <w:tcPr>
            <w:tcW w:w="1361" w:type="dxa"/>
            <w:vAlign w:val="center"/>
          </w:tcPr>
          <w:p>
            <w:pPr>
              <w:pStyle w:val="11"/>
            </w:pPr>
            <w:r>
              <w:t>60.28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26.76</w:t>
            </w:r>
          </w:p>
        </w:tc>
        <w:tc>
          <w:tcPr>
            <w:tcW w:w="1361" w:type="dxa"/>
            <w:vAlign w:val="center"/>
          </w:tcPr>
          <w:p>
            <w:pPr>
              <w:pStyle w:val="11"/>
            </w:pPr>
            <w:r>
              <w:t>26.76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112.14</w:t>
            </w:r>
          </w:p>
        </w:tc>
        <w:tc>
          <w:tcPr>
            <w:tcW w:w="1361" w:type="dxa"/>
            <w:vAlign w:val="center"/>
          </w:tcPr>
          <w:p>
            <w:pPr>
              <w:pStyle w:val="11"/>
            </w:pPr>
            <w:r>
              <w:t>112.14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112.14</w:t>
            </w:r>
          </w:p>
        </w:tc>
        <w:tc>
          <w:tcPr>
            <w:tcW w:w="1361" w:type="dxa"/>
            <w:vAlign w:val="center"/>
          </w:tcPr>
          <w:p>
            <w:pPr>
              <w:pStyle w:val="11"/>
            </w:pPr>
            <w:r>
              <w:t>112.14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112.14</w:t>
            </w:r>
          </w:p>
        </w:tc>
        <w:tc>
          <w:tcPr>
            <w:tcW w:w="1361" w:type="dxa"/>
            <w:vAlign w:val="center"/>
          </w:tcPr>
          <w:p>
            <w:pPr>
              <w:pStyle w:val="11"/>
            </w:pPr>
            <w:r>
              <w:t>112.14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570长安区人民政府长丰街道办事处</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3247.58</w:t>
            </w:r>
          </w:p>
        </w:tc>
        <w:tc>
          <w:tcPr>
            <w:tcW w:w="3402" w:type="dxa"/>
            <w:vAlign w:val="center"/>
          </w:tcPr>
          <w:p>
            <w:pPr>
              <w:pStyle w:val="12"/>
            </w:pPr>
            <w:r>
              <w:t>一、一般公共服务支出</w:t>
            </w:r>
          </w:p>
        </w:tc>
        <w:tc>
          <w:tcPr>
            <w:tcW w:w="1474" w:type="dxa"/>
            <w:vAlign w:val="center"/>
          </w:tcPr>
          <w:p>
            <w:pPr>
              <w:pStyle w:val="11"/>
            </w:pPr>
            <w:r>
              <w:t>2155.19</w:t>
            </w:r>
          </w:p>
        </w:tc>
        <w:tc>
          <w:tcPr>
            <w:tcW w:w="1474" w:type="dxa"/>
            <w:vAlign w:val="center"/>
          </w:tcPr>
          <w:p>
            <w:pPr>
              <w:pStyle w:val="11"/>
            </w:pPr>
            <w:r>
              <w:t>2155.19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1724.26</w:t>
            </w:r>
          </w:p>
        </w:tc>
        <w:tc>
          <w:tcPr>
            <w:tcW w:w="1474" w:type="dxa"/>
            <w:vAlign w:val="center"/>
          </w:tcPr>
          <w:p>
            <w:pPr>
              <w:pStyle w:val="11"/>
            </w:pPr>
            <w:r>
              <w:t>1724.26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87.05</w:t>
            </w:r>
          </w:p>
        </w:tc>
        <w:tc>
          <w:tcPr>
            <w:tcW w:w="1474" w:type="dxa"/>
            <w:vAlign w:val="center"/>
          </w:tcPr>
          <w:p>
            <w:pPr>
              <w:pStyle w:val="11"/>
            </w:pPr>
            <w:r>
              <w:t>87.05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112.14</w:t>
            </w:r>
          </w:p>
        </w:tc>
        <w:tc>
          <w:tcPr>
            <w:tcW w:w="1474" w:type="dxa"/>
            <w:vAlign w:val="center"/>
          </w:tcPr>
          <w:p>
            <w:pPr>
              <w:pStyle w:val="11"/>
            </w:pPr>
            <w:r>
              <w:t>112.14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3247.58</w:t>
            </w:r>
          </w:p>
        </w:tc>
        <w:tc>
          <w:tcPr>
            <w:tcW w:w="3402" w:type="dxa"/>
            <w:vAlign w:val="center"/>
          </w:tcPr>
          <w:p>
            <w:pPr>
              <w:pStyle w:val="14"/>
            </w:pPr>
            <w:r>
              <w:t>本年支出合计</w:t>
            </w:r>
          </w:p>
        </w:tc>
        <w:tc>
          <w:tcPr>
            <w:tcW w:w="1474" w:type="dxa"/>
            <w:vAlign w:val="center"/>
          </w:tcPr>
          <w:p>
            <w:pPr>
              <w:pStyle w:val="15"/>
            </w:pPr>
            <w:r>
              <w:t>4078.65</w:t>
            </w:r>
          </w:p>
        </w:tc>
        <w:tc>
          <w:tcPr>
            <w:tcW w:w="1474" w:type="dxa"/>
            <w:vAlign w:val="center"/>
          </w:tcPr>
          <w:p>
            <w:pPr>
              <w:pStyle w:val="15"/>
            </w:pPr>
            <w:r>
              <w:t>4078.65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831.06</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831.06</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4078.65</w:t>
            </w:r>
          </w:p>
        </w:tc>
        <w:tc>
          <w:tcPr>
            <w:tcW w:w="3402" w:type="dxa"/>
            <w:vAlign w:val="center"/>
          </w:tcPr>
          <w:p>
            <w:pPr>
              <w:pStyle w:val="14"/>
            </w:pPr>
            <w:r>
              <w:t>支出总计</w:t>
            </w:r>
          </w:p>
        </w:tc>
        <w:tc>
          <w:tcPr>
            <w:tcW w:w="1474" w:type="dxa"/>
            <w:vAlign w:val="center"/>
          </w:tcPr>
          <w:p>
            <w:pPr>
              <w:pStyle w:val="15"/>
            </w:pPr>
            <w:r>
              <w:t>4078.65</w:t>
            </w:r>
          </w:p>
        </w:tc>
        <w:tc>
          <w:tcPr>
            <w:tcW w:w="1474" w:type="dxa"/>
            <w:vAlign w:val="center"/>
          </w:tcPr>
          <w:p>
            <w:pPr>
              <w:pStyle w:val="15"/>
            </w:pPr>
            <w:r>
              <w:t>4078.65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570长安区人民政府长丰街道办事处</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4078.65</w:t>
            </w:r>
          </w:p>
        </w:tc>
        <w:tc>
          <w:tcPr>
            <w:tcW w:w="2551" w:type="dxa"/>
            <w:vAlign w:val="center"/>
          </w:tcPr>
          <w:p>
            <w:pPr>
              <w:pStyle w:val="15"/>
            </w:pPr>
            <w:r>
              <w:t>1748.37</w:t>
            </w:r>
          </w:p>
        </w:tc>
        <w:tc>
          <w:tcPr>
            <w:tcW w:w="2551" w:type="dxa"/>
            <w:vAlign w:val="center"/>
          </w:tcPr>
          <w:p>
            <w:pPr>
              <w:pStyle w:val="15"/>
            </w:pPr>
            <w:r>
              <w:t>2330.27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2155.19</w:t>
            </w:r>
          </w:p>
        </w:tc>
        <w:tc>
          <w:tcPr>
            <w:tcW w:w="2551" w:type="dxa"/>
            <w:vAlign w:val="center"/>
          </w:tcPr>
          <w:p>
            <w:pPr>
              <w:pStyle w:val="11"/>
            </w:pPr>
            <w:r>
              <w:t>1061.23</w:t>
            </w:r>
          </w:p>
        </w:tc>
        <w:tc>
          <w:tcPr>
            <w:tcW w:w="2551" w:type="dxa"/>
            <w:vAlign w:val="center"/>
          </w:tcPr>
          <w:p>
            <w:pPr>
              <w:pStyle w:val="11"/>
            </w:pPr>
            <w:r>
              <w:t>1093.97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1324.13</w:t>
            </w:r>
          </w:p>
        </w:tc>
        <w:tc>
          <w:tcPr>
            <w:tcW w:w="2551" w:type="dxa"/>
            <w:vAlign w:val="center"/>
          </w:tcPr>
          <w:p>
            <w:pPr>
              <w:pStyle w:val="11"/>
            </w:pPr>
            <w:r>
              <w:t>1061.23</w:t>
            </w:r>
          </w:p>
        </w:tc>
        <w:tc>
          <w:tcPr>
            <w:tcW w:w="2551" w:type="dxa"/>
            <w:vAlign w:val="center"/>
          </w:tcPr>
          <w:p>
            <w:pPr>
              <w:pStyle w:val="11"/>
            </w:pPr>
            <w:r>
              <w:t>262.90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1324.13</w:t>
            </w:r>
          </w:p>
        </w:tc>
        <w:tc>
          <w:tcPr>
            <w:tcW w:w="2551" w:type="dxa"/>
            <w:vAlign w:val="center"/>
          </w:tcPr>
          <w:p>
            <w:pPr>
              <w:pStyle w:val="11"/>
            </w:pPr>
            <w:r>
              <w:t>1061.23</w:t>
            </w:r>
          </w:p>
        </w:tc>
        <w:tc>
          <w:tcPr>
            <w:tcW w:w="2551" w:type="dxa"/>
            <w:vAlign w:val="center"/>
          </w:tcPr>
          <w:p>
            <w:pPr>
              <w:pStyle w:val="11"/>
            </w:pPr>
            <w:r>
              <w:t>262.90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20132</w:t>
            </w:r>
          </w:p>
        </w:tc>
        <w:tc>
          <w:tcPr>
            <w:tcW w:w="4535" w:type="dxa"/>
            <w:vAlign w:val="center"/>
          </w:tcPr>
          <w:p>
            <w:pPr>
              <w:pStyle w:val="12"/>
            </w:pPr>
            <w:r>
              <w:t>组织事务</w:t>
            </w:r>
          </w:p>
        </w:tc>
        <w:tc>
          <w:tcPr>
            <w:tcW w:w="2551" w:type="dxa"/>
            <w:vAlign w:val="center"/>
          </w:tcPr>
          <w:p>
            <w:pPr>
              <w:pStyle w:val="11"/>
            </w:pPr>
            <w:r>
              <w:t>831.06</w:t>
            </w:r>
          </w:p>
        </w:tc>
        <w:tc>
          <w:tcPr>
            <w:tcW w:w="2551" w:type="dxa"/>
            <w:vAlign w:val="center"/>
          </w:tcPr>
          <w:p>
            <w:pPr>
              <w:pStyle w:val="11"/>
            </w:pPr>
          </w:p>
        </w:tc>
        <w:tc>
          <w:tcPr>
            <w:tcW w:w="2551" w:type="dxa"/>
            <w:vAlign w:val="center"/>
          </w:tcPr>
          <w:p>
            <w:pPr>
              <w:pStyle w:val="11"/>
            </w:pPr>
            <w:r>
              <w:t>831.06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2013299</w:t>
            </w:r>
          </w:p>
        </w:tc>
        <w:tc>
          <w:tcPr>
            <w:tcW w:w="4535" w:type="dxa"/>
            <w:vAlign w:val="center"/>
          </w:tcPr>
          <w:p>
            <w:pPr>
              <w:pStyle w:val="12"/>
            </w:pPr>
            <w:r>
              <w:t>其他组织事务支出</w:t>
            </w:r>
          </w:p>
        </w:tc>
        <w:tc>
          <w:tcPr>
            <w:tcW w:w="2551" w:type="dxa"/>
            <w:vAlign w:val="center"/>
          </w:tcPr>
          <w:p>
            <w:pPr>
              <w:pStyle w:val="11"/>
            </w:pPr>
            <w:r>
              <w:t>831.06</w:t>
            </w:r>
          </w:p>
        </w:tc>
        <w:tc>
          <w:tcPr>
            <w:tcW w:w="2551" w:type="dxa"/>
            <w:vAlign w:val="center"/>
          </w:tcPr>
          <w:p>
            <w:pPr>
              <w:pStyle w:val="11"/>
            </w:pPr>
          </w:p>
        </w:tc>
        <w:tc>
          <w:tcPr>
            <w:tcW w:w="2551" w:type="dxa"/>
            <w:vAlign w:val="center"/>
          </w:tcPr>
          <w:p>
            <w:pPr>
              <w:pStyle w:val="11"/>
            </w:pPr>
            <w:r>
              <w:t>831.06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1724.26</w:t>
            </w:r>
          </w:p>
        </w:tc>
        <w:tc>
          <w:tcPr>
            <w:tcW w:w="2551" w:type="dxa"/>
            <w:vAlign w:val="center"/>
          </w:tcPr>
          <w:p>
            <w:pPr>
              <w:pStyle w:val="11"/>
            </w:pPr>
            <w:r>
              <w:t>487.96</w:t>
            </w:r>
          </w:p>
        </w:tc>
        <w:tc>
          <w:tcPr>
            <w:tcW w:w="2551" w:type="dxa"/>
            <w:vAlign w:val="center"/>
          </w:tcPr>
          <w:p>
            <w:pPr>
              <w:pStyle w:val="11"/>
            </w:pPr>
            <w:r>
              <w:t>1236.31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20802</w:t>
            </w:r>
          </w:p>
        </w:tc>
        <w:tc>
          <w:tcPr>
            <w:tcW w:w="4535" w:type="dxa"/>
            <w:vAlign w:val="center"/>
          </w:tcPr>
          <w:p>
            <w:pPr>
              <w:pStyle w:val="12"/>
            </w:pPr>
            <w:r>
              <w:t>民政管理事务</w:t>
            </w:r>
          </w:p>
        </w:tc>
        <w:tc>
          <w:tcPr>
            <w:tcW w:w="2551" w:type="dxa"/>
            <w:vAlign w:val="center"/>
          </w:tcPr>
          <w:p>
            <w:pPr>
              <w:pStyle w:val="11"/>
            </w:pPr>
            <w:r>
              <w:t>1547.78</w:t>
            </w:r>
          </w:p>
        </w:tc>
        <w:tc>
          <w:tcPr>
            <w:tcW w:w="2551" w:type="dxa"/>
            <w:vAlign w:val="center"/>
          </w:tcPr>
          <w:p>
            <w:pPr>
              <w:pStyle w:val="11"/>
            </w:pPr>
            <w:r>
              <w:t>311.48</w:t>
            </w:r>
          </w:p>
        </w:tc>
        <w:tc>
          <w:tcPr>
            <w:tcW w:w="2551" w:type="dxa"/>
            <w:vAlign w:val="center"/>
          </w:tcPr>
          <w:p>
            <w:pPr>
              <w:pStyle w:val="11"/>
            </w:pPr>
            <w:r>
              <w:t>1236.31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2080208</w:t>
            </w:r>
          </w:p>
        </w:tc>
        <w:tc>
          <w:tcPr>
            <w:tcW w:w="4535" w:type="dxa"/>
            <w:vAlign w:val="center"/>
          </w:tcPr>
          <w:p>
            <w:pPr>
              <w:pStyle w:val="12"/>
            </w:pPr>
            <w:r>
              <w:t>基层政权建设和社区治理</w:t>
            </w:r>
          </w:p>
        </w:tc>
        <w:tc>
          <w:tcPr>
            <w:tcW w:w="2551" w:type="dxa"/>
            <w:vAlign w:val="center"/>
          </w:tcPr>
          <w:p>
            <w:pPr>
              <w:pStyle w:val="11"/>
            </w:pPr>
            <w:r>
              <w:t>1547.78</w:t>
            </w:r>
          </w:p>
        </w:tc>
        <w:tc>
          <w:tcPr>
            <w:tcW w:w="2551" w:type="dxa"/>
            <w:vAlign w:val="center"/>
          </w:tcPr>
          <w:p>
            <w:pPr>
              <w:pStyle w:val="11"/>
            </w:pPr>
            <w:r>
              <w:t>311.48</w:t>
            </w:r>
          </w:p>
        </w:tc>
        <w:tc>
          <w:tcPr>
            <w:tcW w:w="2551" w:type="dxa"/>
            <w:vAlign w:val="center"/>
          </w:tcPr>
          <w:p>
            <w:pPr>
              <w:pStyle w:val="11"/>
            </w:pPr>
            <w:r>
              <w:t>1236.31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176.48</w:t>
            </w:r>
          </w:p>
        </w:tc>
        <w:tc>
          <w:tcPr>
            <w:tcW w:w="2551" w:type="dxa"/>
            <w:vAlign w:val="center"/>
          </w:tcPr>
          <w:p>
            <w:pPr>
              <w:pStyle w:val="11"/>
            </w:pPr>
            <w:r>
              <w:t>176.48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57.67</w:t>
            </w:r>
          </w:p>
        </w:tc>
        <w:tc>
          <w:tcPr>
            <w:tcW w:w="2551" w:type="dxa"/>
            <w:vAlign w:val="center"/>
          </w:tcPr>
          <w:p>
            <w:pPr>
              <w:pStyle w:val="11"/>
            </w:pPr>
            <w:r>
              <w:t>57.67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118.81</w:t>
            </w:r>
          </w:p>
        </w:tc>
        <w:tc>
          <w:tcPr>
            <w:tcW w:w="2551" w:type="dxa"/>
            <w:vAlign w:val="center"/>
          </w:tcPr>
          <w:p>
            <w:pPr>
              <w:pStyle w:val="11"/>
            </w:pPr>
            <w:r>
              <w:t>118.81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87.05</w:t>
            </w:r>
          </w:p>
        </w:tc>
        <w:tc>
          <w:tcPr>
            <w:tcW w:w="2551" w:type="dxa"/>
            <w:vAlign w:val="center"/>
          </w:tcPr>
          <w:p>
            <w:pPr>
              <w:pStyle w:val="11"/>
            </w:pPr>
            <w:r>
              <w:t>87.05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87.05</w:t>
            </w:r>
          </w:p>
        </w:tc>
        <w:tc>
          <w:tcPr>
            <w:tcW w:w="2551" w:type="dxa"/>
            <w:vAlign w:val="center"/>
          </w:tcPr>
          <w:p>
            <w:pPr>
              <w:pStyle w:val="11"/>
            </w:pPr>
            <w:r>
              <w:t>87.05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60.28</w:t>
            </w:r>
          </w:p>
        </w:tc>
        <w:tc>
          <w:tcPr>
            <w:tcW w:w="2551" w:type="dxa"/>
            <w:vAlign w:val="center"/>
          </w:tcPr>
          <w:p>
            <w:pPr>
              <w:pStyle w:val="11"/>
            </w:pPr>
            <w:r>
              <w:t>60.28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26.76</w:t>
            </w:r>
          </w:p>
        </w:tc>
        <w:tc>
          <w:tcPr>
            <w:tcW w:w="2551" w:type="dxa"/>
            <w:vAlign w:val="center"/>
          </w:tcPr>
          <w:p>
            <w:pPr>
              <w:pStyle w:val="11"/>
            </w:pPr>
            <w:r>
              <w:t>26.76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112.14</w:t>
            </w:r>
          </w:p>
        </w:tc>
        <w:tc>
          <w:tcPr>
            <w:tcW w:w="2551" w:type="dxa"/>
            <w:vAlign w:val="center"/>
          </w:tcPr>
          <w:p>
            <w:pPr>
              <w:pStyle w:val="11"/>
            </w:pPr>
            <w:r>
              <w:t>112.14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112.14</w:t>
            </w:r>
          </w:p>
        </w:tc>
        <w:tc>
          <w:tcPr>
            <w:tcW w:w="2551" w:type="dxa"/>
            <w:vAlign w:val="center"/>
          </w:tcPr>
          <w:p>
            <w:pPr>
              <w:pStyle w:val="11"/>
            </w:pPr>
            <w:r>
              <w:t>112.14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112.14</w:t>
            </w:r>
          </w:p>
        </w:tc>
        <w:tc>
          <w:tcPr>
            <w:tcW w:w="2551" w:type="dxa"/>
            <w:vAlign w:val="center"/>
          </w:tcPr>
          <w:p>
            <w:pPr>
              <w:pStyle w:val="11"/>
            </w:pPr>
            <w:r>
              <w:t>112.14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570长安区人民政府长丰街道办事处</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1748.37</w:t>
            </w:r>
          </w:p>
        </w:tc>
        <w:tc>
          <w:tcPr>
            <w:tcW w:w="2551" w:type="dxa"/>
            <w:vAlign w:val="center"/>
          </w:tcPr>
          <w:p>
            <w:pPr>
              <w:pStyle w:val="15"/>
            </w:pPr>
            <w:r>
              <w:t>1567.07</w:t>
            </w:r>
          </w:p>
        </w:tc>
        <w:tc>
          <w:tcPr>
            <w:tcW w:w="2551" w:type="dxa"/>
            <w:vAlign w:val="center"/>
          </w:tcPr>
          <w:p>
            <w:pPr>
              <w:pStyle w:val="15"/>
            </w:pPr>
            <w:r>
              <w:t>181.30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1498.96</w:t>
            </w:r>
          </w:p>
        </w:tc>
        <w:tc>
          <w:tcPr>
            <w:tcW w:w="2551" w:type="dxa"/>
            <w:vAlign w:val="center"/>
          </w:tcPr>
          <w:p>
            <w:pPr>
              <w:pStyle w:val="11"/>
            </w:pPr>
            <w:r>
              <w:t>1498.96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306.63</w:t>
            </w:r>
          </w:p>
        </w:tc>
        <w:tc>
          <w:tcPr>
            <w:tcW w:w="2551" w:type="dxa"/>
            <w:vAlign w:val="center"/>
          </w:tcPr>
          <w:p>
            <w:pPr>
              <w:pStyle w:val="11"/>
            </w:pPr>
            <w:r>
              <w:t>306.63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184.52</w:t>
            </w:r>
          </w:p>
        </w:tc>
        <w:tc>
          <w:tcPr>
            <w:tcW w:w="2551" w:type="dxa"/>
            <w:vAlign w:val="center"/>
          </w:tcPr>
          <w:p>
            <w:pPr>
              <w:pStyle w:val="11"/>
            </w:pPr>
            <w:r>
              <w:t>184.52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181.95</w:t>
            </w:r>
          </w:p>
        </w:tc>
        <w:tc>
          <w:tcPr>
            <w:tcW w:w="2551" w:type="dxa"/>
            <w:vAlign w:val="center"/>
          </w:tcPr>
          <w:p>
            <w:pPr>
              <w:pStyle w:val="11"/>
            </w:pPr>
            <w:r>
              <w:t>181.95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308.78</w:t>
            </w:r>
          </w:p>
        </w:tc>
        <w:tc>
          <w:tcPr>
            <w:tcW w:w="2551" w:type="dxa"/>
            <w:vAlign w:val="center"/>
          </w:tcPr>
          <w:p>
            <w:pPr>
              <w:pStyle w:val="11"/>
            </w:pPr>
            <w:r>
              <w:t>308.78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118.81</w:t>
            </w:r>
          </w:p>
        </w:tc>
        <w:tc>
          <w:tcPr>
            <w:tcW w:w="2551" w:type="dxa"/>
            <w:vAlign w:val="center"/>
          </w:tcPr>
          <w:p>
            <w:pPr>
              <w:pStyle w:val="11"/>
            </w:pPr>
            <w:r>
              <w:t>118.81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49.07</w:t>
            </w:r>
          </w:p>
        </w:tc>
        <w:tc>
          <w:tcPr>
            <w:tcW w:w="2551" w:type="dxa"/>
            <w:vAlign w:val="center"/>
          </w:tcPr>
          <w:p>
            <w:pPr>
              <w:pStyle w:val="11"/>
            </w:pPr>
            <w:r>
              <w:t>49.07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11.21</w:t>
            </w:r>
          </w:p>
        </w:tc>
        <w:tc>
          <w:tcPr>
            <w:tcW w:w="2551" w:type="dxa"/>
            <w:vAlign w:val="center"/>
          </w:tcPr>
          <w:p>
            <w:pPr>
              <w:pStyle w:val="11"/>
            </w:pPr>
            <w:r>
              <w:t>11.21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32.22</w:t>
            </w:r>
          </w:p>
        </w:tc>
        <w:tc>
          <w:tcPr>
            <w:tcW w:w="2551" w:type="dxa"/>
            <w:vAlign w:val="center"/>
          </w:tcPr>
          <w:p>
            <w:pPr>
              <w:pStyle w:val="11"/>
            </w:pPr>
            <w:r>
              <w:t>32.22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112.14</w:t>
            </w:r>
          </w:p>
        </w:tc>
        <w:tc>
          <w:tcPr>
            <w:tcW w:w="2551" w:type="dxa"/>
            <w:vAlign w:val="center"/>
          </w:tcPr>
          <w:p>
            <w:pPr>
              <w:pStyle w:val="11"/>
            </w:pPr>
            <w:r>
              <w:t>112.14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193.62</w:t>
            </w:r>
          </w:p>
        </w:tc>
        <w:tc>
          <w:tcPr>
            <w:tcW w:w="2551" w:type="dxa"/>
            <w:vAlign w:val="center"/>
          </w:tcPr>
          <w:p>
            <w:pPr>
              <w:pStyle w:val="11"/>
            </w:pPr>
            <w:r>
              <w:t>193.62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161.30</w:t>
            </w:r>
          </w:p>
        </w:tc>
        <w:tc>
          <w:tcPr>
            <w:tcW w:w="2551" w:type="dxa"/>
            <w:vAlign w:val="center"/>
          </w:tcPr>
          <w:p>
            <w:pPr>
              <w:pStyle w:val="11"/>
            </w:pPr>
          </w:p>
        </w:tc>
        <w:tc>
          <w:tcPr>
            <w:tcW w:w="2551" w:type="dxa"/>
            <w:vAlign w:val="center"/>
          </w:tcPr>
          <w:p>
            <w:pPr>
              <w:pStyle w:val="11"/>
            </w:pPr>
            <w:r>
              <w:t>161.30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35.63</w:t>
            </w:r>
          </w:p>
        </w:tc>
        <w:tc>
          <w:tcPr>
            <w:tcW w:w="2551" w:type="dxa"/>
            <w:vAlign w:val="center"/>
          </w:tcPr>
          <w:p>
            <w:pPr>
              <w:pStyle w:val="11"/>
            </w:pPr>
          </w:p>
        </w:tc>
        <w:tc>
          <w:tcPr>
            <w:tcW w:w="2551" w:type="dxa"/>
            <w:vAlign w:val="center"/>
          </w:tcPr>
          <w:p>
            <w:pPr>
              <w:pStyle w:val="11"/>
            </w:pPr>
            <w:r>
              <w:t>35.63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44.75</w:t>
            </w:r>
          </w:p>
        </w:tc>
        <w:tc>
          <w:tcPr>
            <w:tcW w:w="2551" w:type="dxa"/>
            <w:vAlign w:val="center"/>
          </w:tcPr>
          <w:p>
            <w:pPr>
              <w:pStyle w:val="11"/>
            </w:pPr>
          </w:p>
        </w:tc>
        <w:tc>
          <w:tcPr>
            <w:tcW w:w="2551" w:type="dxa"/>
            <w:vAlign w:val="center"/>
          </w:tcPr>
          <w:p>
            <w:pPr>
              <w:pStyle w:val="11"/>
            </w:pPr>
            <w:r>
              <w:t>44.75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10.87</w:t>
            </w:r>
          </w:p>
        </w:tc>
        <w:tc>
          <w:tcPr>
            <w:tcW w:w="2551" w:type="dxa"/>
            <w:vAlign w:val="center"/>
          </w:tcPr>
          <w:p>
            <w:pPr>
              <w:pStyle w:val="11"/>
            </w:pPr>
          </w:p>
        </w:tc>
        <w:tc>
          <w:tcPr>
            <w:tcW w:w="2551" w:type="dxa"/>
            <w:vAlign w:val="center"/>
          </w:tcPr>
          <w:p>
            <w:pPr>
              <w:pStyle w:val="11"/>
            </w:pPr>
            <w:r>
              <w:t>10.87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7.59</w:t>
            </w:r>
          </w:p>
        </w:tc>
        <w:tc>
          <w:tcPr>
            <w:tcW w:w="2551" w:type="dxa"/>
            <w:vAlign w:val="center"/>
          </w:tcPr>
          <w:p>
            <w:pPr>
              <w:pStyle w:val="11"/>
            </w:pPr>
          </w:p>
        </w:tc>
        <w:tc>
          <w:tcPr>
            <w:tcW w:w="2551" w:type="dxa"/>
            <w:vAlign w:val="center"/>
          </w:tcPr>
          <w:p>
            <w:pPr>
              <w:pStyle w:val="11"/>
            </w:pPr>
            <w:r>
              <w:t>7.59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4.50</w:t>
            </w:r>
          </w:p>
        </w:tc>
        <w:tc>
          <w:tcPr>
            <w:tcW w:w="2551" w:type="dxa"/>
            <w:vAlign w:val="center"/>
          </w:tcPr>
          <w:p>
            <w:pPr>
              <w:pStyle w:val="11"/>
            </w:pPr>
          </w:p>
        </w:tc>
        <w:tc>
          <w:tcPr>
            <w:tcW w:w="2551" w:type="dxa"/>
            <w:vAlign w:val="center"/>
          </w:tcPr>
          <w:p>
            <w:pPr>
              <w:pStyle w:val="11"/>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13.44</w:t>
            </w:r>
          </w:p>
        </w:tc>
        <w:tc>
          <w:tcPr>
            <w:tcW w:w="2551" w:type="dxa"/>
            <w:vAlign w:val="center"/>
          </w:tcPr>
          <w:p>
            <w:pPr>
              <w:pStyle w:val="11"/>
            </w:pPr>
          </w:p>
        </w:tc>
        <w:tc>
          <w:tcPr>
            <w:tcW w:w="2551" w:type="dxa"/>
            <w:vAlign w:val="center"/>
          </w:tcPr>
          <w:p>
            <w:pPr>
              <w:pStyle w:val="11"/>
            </w:pPr>
            <w:r>
              <w:t>13.44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37.52</w:t>
            </w:r>
          </w:p>
        </w:tc>
        <w:tc>
          <w:tcPr>
            <w:tcW w:w="2551" w:type="dxa"/>
            <w:vAlign w:val="center"/>
          </w:tcPr>
          <w:p>
            <w:pPr>
              <w:pStyle w:val="11"/>
            </w:pPr>
          </w:p>
        </w:tc>
        <w:tc>
          <w:tcPr>
            <w:tcW w:w="2551" w:type="dxa"/>
            <w:vAlign w:val="center"/>
          </w:tcPr>
          <w:p>
            <w:pPr>
              <w:pStyle w:val="11"/>
            </w:pPr>
            <w:r>
              <w:t>37.52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68.11</w:t>
            </w:r>
          </w:p>
        </w:tc>
        <w:tc>
          <w:tcPr>
            <w:tcW w:w="2551" w:type="dxa"/>
            <w:vAlign w:val="center"/>
          </w:tcPr>
          <w:p>
            <w:pPr>
              <w:pStyle w:val="11"/>
            </w:pPr>
            <w:r>
              <w:t>68.11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57.67</w:t>
            </w:r>
          </w:p>
        </w:tc>
        <w:tc>
          <w:tcPr>
            <w:tcW w:w="2551" w:type="dxa"/>
            <w:vAlign w:val="center"/>
          </w:tcPr>
          <w:p>
            <w:pPr>
              <w:pStyle w:val="11"/>
            </w:pPr>
            <w:r>
              <w:t>57.67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10.13</w:t>
            </w:r>
          </w:p>
        </w:tc>
        <w:tc>
          <w:tcPr>
            <w:tcW w:w="2551" w:type="dxa"/>
            <w:vAlign w:val="center"/>
          </w:tcPr>
          <w:p>
            <w:pPr>
              <w:pStyle w:val="11"/>
            </w:pPr>
            <w:r>
              <w:t>10.13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0.31</w:t>
            </w:r>
          </w:p>
        </w:tc>
        <w:tc>
          <w:tcPr>
            <w:tcW w:w="2551" w:type="dxa"/>
            <w:vAlign w:val="center"/>
          </w:tcPr>
          <w:p>
            <w:pPr>
              <w:pStyle w:val="11"/>
            </w:pPr>
            <w:r>
              <w:t>0.31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570长安区人民政府长丰街道办事处</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570长安区人民政府长丰街道办事处</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570长安区人民政府长丰街道办事处</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4.50</w:t>
            </w:r>
          </w:p>
        </w:tc>
        <w:tc>
          <w:tcPr>
            <w:tcW w:w="2381" w:type="dxa"/>
            <w:vAlign w:val="center"/>
          </w:tcPr>
          <w:p>
            <w:pPr>
              <w:pStyle w:val="15"/>
            </w:pPr>
            <w:r>
              <w:t>4.50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4.50</w:t>
            </w:r>
          </w:p>
        </w:tc>
        <w:tc>
          <w:tcPr>
            <w:tcW w:w="2381" w:type="dxa"/>
            <w:vAlign w:val="center"/>
          </w:tcPr>
          <w:p>
            <w:pPr>
              <w:pStyle w:val="11"/>
            </w:pPr>
            <w:r>
              <w:t>4.50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4.50</w:t>
            </w:r>
          </w:p>
        </w:tc>
        <w:tc>
          <w:tcPr>
            <w:tcW w:w="2381" w:type="dxa"/>
            <w:vAlign w:val="center"/>
          </w:tcPr>
          <w:p>
            <w:pPr>
              <w:pStyle w:val="11"/>
            </w:pPr>
            <w:r>
              <w:t>4.50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4.50</w:t>
            </w:r>
          </w:p>
        </w:tc>
        <w:tc>
          <w:tcPr>
            <w:tcW w:w="2381" w:type="dxa"/>
            <w:vAlign w:val="center"/>
          </w:tcPr>
          <w:p>
            <w:pPr>
              <w:pStyle w:val="11"/>
            </w:pPr>
            <w:r>
              <w:t>4.50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长安区人民政府长丰街道办事处2024年部门预算信息公开情况说明</w:t>
      </w:r>
    </w:p>
    <w:p>
      <w:pPr>
        <w:jc w:val="center"/>
      </w:pPr>
      <w:r>
        <w:rPr>
          <w:rFonts w:ascii="方正小标宋_GBK" w:hAnsi="方正小标宋_GBK" w:eastAsia="方正小标宋_GBK" w:cs="方正小标宋_GBK"/>
          <w:color w:val="000000"/>
          <w:sz w:val="44"/>
        </w:rPr>
        <w:t>长安区人民政府长丰街道办事处2024年部门预算信息公开情况说明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按照《中华人民共和国预算法》、《地方预决算公开操作规程》和《关于进一步推进预算公开工作的实施意见》规定，现将长安区人民政府长丰街道办事处2024年部门预算公开如下：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w:t>
      </w:r>
      <w:r>
        <w:rPr>
          <w:rFonts w:hint="eastAsia" w:asciiTheme="minorEastAsia" w:hAnsiTheme="minorEastAsia" w:eastAsiaTheme="minorEastAsia"/>
          <w:lang w:eastAsia="zh-CN"/>
        </w:rPr>
        <w:t>一</w:t>
      </w:r>
      <w:r>
        <w:t>）宣传贯彻执行党的路线方针政策和党中央、上级党组织的决议。贯彻执行法律、法规、规章和上级人民代表大会及其常务委员会决议及上级政府的决定、命令，依法管理辖区公共事务。</w:t>
      </w:r>
    </w:p>
    <w:p>
      <w:pPr>
        <w:pStyle w:val="17"/>
      </w:pPr>
      <w:r>
        <w:t>（</w:t>
      </w:r>
      <w:r>
        <w:rPr>
          <w:rFonts w:hint="eastAsia" w:eastAsiaTheme="minorEastAsia"/>
          <w:lang w:eastAsia="zh-CN"/>
        </w:rPr>
        <w:t>二</w:t>
      </w:r>
      <w:r>
        <w:t>）讨论并决定本街道重大问题，统筹、协调辖区单位和组织，团结、组织党内外干部和群众，抓好决策部署的组织实施和督促落实。组织实施与居民生活密切相关的公共服务，落实民政民生、卫生健康、住房保障、就业创业、社会保障、文化教育和体育事业等政策。</w:t>
      </w:r>
    </w:p>
    <w:p>
      <w:pPr>
        <w:pStyle w:val="17"/>
      </w:pPr>
      <w:r>
        <w:t>（</w:t>
      </w:r>
      <w:r>
        <w:rPr>
          <w:rFonts w:hint="eastAsia" w:eastAsiaTheme="minorEastAsia"/>
          <w:lang w:eastAsia="zh-CN"/>
        </w:rPr>
        <w:t>三</w:t>
      </w:r>
      <w:r>
        <w:t>）负责办理上级人大常委会交办的监督、选举以及其他工作，做好人大代表工作，联系选民、反映群众意见和要求。</w:t>
      </w:r>
    </w:p>
    <w:p>
      <w:pPr>
        <w:pStyle w:val="17"/>
      </w:pPr>
      <w:r>
        <w:t>（</w:t>
      </w:r>
      <w:r>
        <w:rPr>
          <w:rFonts w:hint="eastAsia" w:eastAsiaTheme="minorEastAsia"/>
          <w:lang w:eastAsia="zh-CN"/>
        </w:rPr>
        <w:t>四</w:t>
      </w:r>
      <w:r>
        <w:t>）加强街道党工委自身建设和基层党组织建设，履行全面从严治党主体责任，建立健全党建联席会议制度，全面推进辖区党的政治建设、思想建设、组织建设、作风建设、纪律建设。把制度建设贯穿其中，组织开展党风廉政建设和反腐败工作。</w:t>
      </w:r>
    </w:p>
    <w:p>
      <w:pPr>
        <w:pStyle w:val="17"/>
      </w:pPr>
      <w:r>
        <w:t>（</w:t>
      </w:r>
      <w:r>
        <w:rPr>
          <w:rFonts w:hint="eastAsia" w:eastAsiaTheme="minorEastAsia"/>
          <w:lang w:eastAsia="zh-CN"/>
        </w:rPr>
        <w:t>五</w:t>
      </w:r>
      <w:r>
        <w:t>）街道党工委领导群团组织，加强指导和规范，支持和保证群团组织依照国家法律法规以及各自章程履行职责。坚持党管武装的根本原则和制度，协调各方力量，对街道人民武装工作实行统一领导。</w:t>
      </w:r>
    </w:p>
    <w:p>
      <w:pPr>
        <w:pStyle w:val="17"/>
      </w:pPr>
      <w:r>
        <w:t>（</w:t>
      </w:r>
      <w:r>
        <w:rPr>
          <w:rFonts w:hint="eastAsia" w:eastAsiaTheme="minorEastAsia"/>
          <w:lang w:eastAsia="zh-CN"/>
        </w:rPr>
        <w:t>六</w:t>
      </w:r>
      <w:r>
        <w:t>）指导居民委员会等基层群众性自治组织建设，健全自治平台。组织动员社区居民、单位和社会力量参与社区治理，整合辖区内社会力量，形成社区共治合力，为社区发展服务。对社区工作者队伍进行教育管理。</w:t>
      </w:r>
    </w:p>
    <w:p>
      <w:pPr>
        <w:pStyle w:val="17"/>
      </w:pPr>
      <w:r>
        <w:t>（</w:t>
      </w:r>
      <w:r>
        <w:rPr>
          <w:rFonts w:hint="eastAsia" w:eastAsiaTheme="minorEastAsia"/>
          <w:lang w:eastAsia="zh-CN"/>
        </w:rPr>
        <w:t>七</w:t>
      </w:r>
      <w:r>
        <w:t>）按照管理权限，对街道机关及所属单位干部进行教育、</w:t>
      </w:r>
    </w:p>
    <w:p>
      <w:pPr>
        <w:pStyle w:val="17"/>
      </w:pPr>
      <w:r>
        <w:t>培训、选拔、考核和监督，对上级政府职能部门派出机构的工作考核和主要负责同志任免提出意见。</w:t>
      </w:r>
    </w:p>
    <w:p>
      <w:pPr>
        <w:pStyle w:val="17"/>
      </w:pPr>
      <w:r>
        <w:t>（</w:t>
      </w:r>
      <w:r>
        <w:rPr>
          <w:rFonts w:hint="eastAsia" w:eastAsiaTheme="minorEastAsia"/>
          <w:lang w:eastAsia="zh-CN"/>
        </w:rPr>
        <w:t>八</w:t>
      </w:r>
      <w:r>
        <w:t>）组织维护辖区安全稳定，协调推动社会治安综合治理，做好应急管理、民族宗教工作，承担民兵预备役、征兵、退役军人服务、拥军优属、防范邪教等工作。</w:t>
      </w:r>
    </w:p>
    <w:p>
      <w:pPr>
        <w:pStyle w:val="17"/>
      </w:pPr>
      <w:r>
        <w:t>（</w:t>
      </w:r>
      <w:r>
        <w:rPr>
          <w:rFonts w:hint="eastAsia" w:eastAsiaTheme="minorEastAsia"/>
          <w:lang w:eastAsia="zh-CN"/>
        </w:rPr>
        <w:t>九</w:t>
      </w:r>
      <w:r>
        <w:t>）组织开展群众性文化、体育、科普活动，开展法治宣传和社会公德教育，推动社区公益事业发展。维护老年人、妇女、未成年人、残疾人等合法权益。</w:t>
      </w:r>
    </w:p>
    <w:p>
      <w:pPr>
        <w:pStyle w:val="17"/>
      </w:pPr>
      <w:r>
        <w:t>（</w:t>
      </w:r>
      <w:r>
        <w:rPr>
          <w:rFonts w:hint="eastAsia" w:eastAsiaTheme="minorEastAsia"/>
          <w:lang w:eastAsia="zh-CN"/>
        </w:rPr>
        <w:t>十</w:t>
      </w:r>
      <w:r>
        <w:t>）参与辖区设施规划、建设和验收，综合管理、统筹调度和考核督办涉及辖区的公共事务，按照有关规定统筹使用下沉到街道社区的人财物等资源。</w:t>
      </w:r>
    </w:p>
    <w:p>
      <w:pPr>
        <w:pStyle w:val="17"/>
        <w:rPr>
          <w:rFonts w:eastAsiaTheme="minorEastAsia"/>
          <w:lang w:eastAsia="zh-CN"/>
        </w:rPr>
      </w:pPr>
      <w:r>
        <w:t>（</w:t>
      </w:r>
      <w:r>
        <w:rPr>
          <w:rFonts w:hint="eastAsia" w:eastAsiaTheme="minorEastAsia"/>
          <w:lang w:eastAsia="zh-CN"/>
        </w:rPr>
        <w:t>十一</w:t>
      </w:r>
      <w:r>
        <w:t>）承办上级党委、人大、政府交办的其他事项。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rPr>
                <w:rFonts w:hint="eastAsia" w:eastAsiaTheme="minorEastAsia"/>
                <w:lang w:eastAsia="zh-CN"/>
              </w:rPr>
              <w:t>石家庄市</w:t>
            </w:r>
            <w:r>
              <w:t>长安区人民政府长丰街道办事处本级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8"/>
      </w:pPr>
      <w:r>
        <w:t>按照预算管理有关规定，目前部门预算的编制实行综合预算管理，即全部收入和支出都反映在预算中。长安区人民政府长丰街道办事处机关及所属事业单位的收支包含在部门预算中。</w:t>
      </w:r>
    </w:p>
    <w:p>
      <w:pPr>
        <w:pStyle w:val="18"/>
      </w:pPr>
      <w:r>
        <w:t>1、收入说明</w:t>
      </w:r>
    </w:p>
    <w:p>
      <w:pPr>
        <w:pStyle w:val="18"/>
      </w:pPr>
      <w:r>
        <w:t>反映本部门当年全部收入。2024年预算收入4078.65万元，其中：一般公共预算收入3247.58万元，基金预算收入0.00万元，国有资本经营预算收入0.00万元，财政专户核拨收入0.00万元，单位资金收入0.00万元，上年结转结余831.06万元。</w:t>
      </w:r>
    </w:p>
    <w:p>
      <w:pPr>
        <w:pStyle w:val="18"/>
      </w:pPr>
      <w:r>
        <w:t>2、支出说明</w:t>
      </w:r>
    </w:p>
    <w:p>
      <w:pPr>
        <w:pStyle w:val="18"/>
        <w:rPr>
          <w:rFonts w:eastAsiaTheme="minorEastAsia"/>
          <w:lang w:eastAsia="zh-CN"/>
        </w:rPr>
      </w:pPr>
      <w:r>
        <w:t>收支预算总表支出栏、基本支出表、项目支出表按经济分类和支出功能分类科目编制，反映长安区人民政府长丰街道办事处年度部门预算中支出预算的总体情况。2024年支出预算4078.65万元，其中基本支出1748.37万元，包括人员经费1567.07万元和日常公用经费181.30万元；项目支出2330.27万元，主要为2024年薪酬制社工</w:t>
      </w:r>
      <w:r>
        <w:rPr>
          <w:rFonts w:hint="eastAsia" w:eastAsiaTheme="minorEastAsia"/>
          <w:lang w:eastAsia="zh-CN"/>
        </w:rPr>
        <w:t>经费</w:t>
      </w:r>
      <w:r>
        <w:t>765.290362万元；2024年街镇工作经费471.015万元；监管账户质保金262.904235万元；结转结余项目2023年党建惠民资金市区级配套831.0622万元。</w:t>
      </w:r>
    </w:p>
    <w:p>
      <w:pPr>
        <w:pStyle w:val="18"/>
      </w:pPr>
      <w:r>
        <w:t>3、比上年增减情况</w:t>
      </w:r>
    </w:p>
    <w:p>
      <w:pPr>
        <w:pStyle w:val="18"/>
        <w:rPr>
          <w:rFonts w:eastAsiaTheme="minorEastAsia"/>
          <w:lang w:eastAsia="zh-CN"/>
        </w:rPr>
      </w:pPr>
      <w:r>
        <w:t>2024年预算收支安排4078.65万元，较2023年预算增加288.40万元，其中：基本支出增加90.92万元，主要为</w:t>
      </w:r>
      <w:r>
        <w:rPr>
          <w:rFonts w:hint="eastAsia" w:eastAsiaTheme="minorEastAsia"/>
          <w:lang w:eastAsia="zh-CN"/>
        </w:rPr>
        <w:t>因人员变动而</w:t>
      </w:r>
      <w:r>
        <w:t>人员经费和公用经费增加。项目支出增加197.48万元，主要为2024年薪酬制社工</w:t>
      </w:r>
      <w:r>
        <w:rPr>
          <w:rFonts w:hint="eastAsia" w:eastAsiaTheme="minorEastAsia"/>
          <w:lang w:eastAsia="zh-CN"/>
        </w:rPr>
        <w:t>经费</w:t>
      </w:r>
      <w:r>
        <w:t>765.290362万元；2024年街镇工作经费471.015万元；监管账户质保金262.904235万元；结转结余项目2023年党建惠民资金市区级配套831.0622万元。</w:t>
      </w:r>
      <w:r>
        <w:rPr>
          <w:rFonts w:hint="eastAsia" w:eastAsiaTheme="minorEastAsia"/>
          <w:lang w:eastAsia="zh-CN"/>
        </w:rPr>
        <w:t>增项主要原因是</w:t>
      </w:r>
      <w:r>
        <w:t>街镇工作经费</w:t>
      </w:r>
      <w:r>
        <w:rPr>
          <w:rFonts w:hint="eastAsia" w:eastAsiaTheme="minorEastAsia"/>
          <w:lang w:eastAsia="zh-CN"/>
        </w:rPr>
        <w:t xml:space="preserve">比去年多157万元，增加了监管账户质保金项目。 </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rPr>
          <w:rFonts w:eastAsiaTheme="minorEastAsia"/>
          <w:lang w:eastAsia="zh-CN"/>
        </w:rPr>
      </w:pPr>
      <w:r>
        <w:t>长丰街道2024年机关运行经费财政拨款预算181.303802万元，主要是</w:t>
      </w:r>
      <w:r>
        <w:rPr>
          <w:rFonts w:hint="eastAsia" w:eastAsiaTheme="minorEastAsia"/>
          <w:lang w:eastAsia="zh-CN"/>
        </w:rPr>
        <w:t>用于日常维修、办公用房水电费、办公用房取暖费等日常运行支出。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rPr>
          <w:rFonts w:eastAsiaTheme="minorEastAsia"/>
          <w:lang w:eastAsia="zh-CN"/>
        </w:rPr>
      </w:pPr>
      <w:r>
        <w:t>2024年，我部门财政拨款“三公”经费预算安排4.50万元，其中因公出国（境）费0.00万元；公务用车购置及运维费4.50万元（其中：公务用车购置费为0.00万元，公务用车运维费4.50万元)；公务接待费0.00万元。</w:t>
      </w:r>
      <w:r>
        <w:rPr>
          <w:rFonts w:hint="eastAsia"/>
          <w:lang w:eastAsia="zh-CN"/>
        </w:rPr>
        <w:t>2024年</w:t>
      </w:r>
      <w:r>
        <w:t>“三公”</w:t>
      </w:r>
      <w:r>
        <w:rPr>
          <w:rFonts w:hint="eastAsia"/>
          <w:lang w:eastAsia="zh-CN"/>
        </w:rPr>
        <w:t>经费</w:t>
      </w:r>
      <w:r>
        <w:t>与上年预算持平，无增减变化。</w:t>
      </w:r>
      <w:bookmarkStart w:id="13" w:name="_Toc_3_3_0000000014"/>
    </w:p>
    <w:p>
      <w:pPr>
        <w:spacing w:before="10" w:after="10" w:line="360" w:lineRule="auto"/>
        <w:ind w:firstLine="640"/>
        <w:outlineLvl w:val="2"/>
      </w:pPr>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1"/>
        <w:ind w:firstLineChars="200"/>
        <w:rPr>
          <w:rFonts w:eastAsiaTheme="minorEastAsia"/>
          <w:lang w:val="uk-UA" w:eastAsia="zh-CN"/>
        </w:rPr>
      </w:pPr>
      <w:r>
        <w:t>2024年</w:t>
      </w:r>
      <w:r>
        <w:rPr>
          <w:rFonts w:hint="eastAsia" w:eastAsiaTheme="minorEastAsia"/>
          <w:lang w:eastAsia="zh-CN"/>
        </w:rPr>
        <w:t>我街道将继续深入学习宣传贯彻习近平新时代中国特色社会主义思想、党的二十大精神和中央、省、市、区决策部署</w:t>
      </w:r>
      <w:r>
        <w:t>，</w:t>
      </w:r>
      <w:r>
        <w:rPr>
          <w:rFonts w:hint="eastAsia" w:eastAsiaTheme="minorEastAsia"/>
          <w:lang w:eastAsia="zh-CN"/>
        </w:rPr>
        <w:t>进一步提高素质，增长才干，创先争优，高效服务，着力解决发展不平衡不充分文体，推动街道各项工作再上新台阶，为加快建设经济强区、美丽长安做出新的贡献。</w:t>
      </w:r>
      <w:r>
        <w:t>完成各项政府行政管理职能，促进区域经济协调发展，社会管理进一步强化，公共服务进一步提升，社会稳定度提高。减少矛盾纠纷，维护社会稳定。开展社区（村）党建和社区（村）建设，提高社区服务管理水平。加强区容区貌建设和环境治理、城建监察、数字化城市管理系统平台建设及运行等各项工作，改善人居环境，大气污染治理。组织开展其他街道办事处管理事务，积极落实各级政府下达的各项工作。</w:t>
      </w:r>
    </w:p>
    <w:p>
      <w:pPr>
        <w:spacing w:line="500" w:lineRule="exact"/>
        <w:ind w:firstLine="560"/>
      </w:pPr>
      <w:r>
        <w:rPr>
          <w:rFonts w:eastAsia="方正仿宋_GBK"/>
          <w:color w:val="000000"/>
          <w:sz w:val="28"/>
        </w:rPr>
        <w:t>（二）分项绩效目标</w:t>
      </w:r>
    </w:p>
    <w:p>
      <w:pPr>
        <w:pStyle w:val="22"/>
      </w:pPr>
      <w:r>
        <w:rPr>
          <w:rFonts w:hint="eastAsia"/>
          <w:lang w:eastAsia="zh-CN"/>
        </w:rPr>
        <w:t>1、</w:t>
      </w:r>
      <w:r>
        <w:t>稳步推进固定资产投资工作。</w:t>
      </w:r>
    </w:p>
    <w:p>
      <w:pPr>
        <w:pStyle w:val="22"/>
      </w:pPr>
      <w:r>
        <w:t>绩效目标：继续贯彻“店小二”意识，加强企业包联帮扶各项措施，建立对上问计长效机制，确保在企业遇到项目突破性问题时，及时与发改局等相关职能部门取得联系.</w:t>
      </w:r>
    </w:p>
    <w:p>
      <w:pPr>
        <w:pStyle w:val="22"/>
        <w:rPr>
          <w:rFonts w:eastAsiaTheme="minorEastAsia"/>
          <w:lang w:eastAsia="zh-CN"/>
        </w:rPr>
      </w:pPr>
      <w:r>
        <w:t>绩效指标：为90%项目排忧解困，100%楼宇物业建立日常沟通机制，确保新增固投第一时间入统，保证各项目100%如期完成投资目标任务。</w:t>
      </w:r>
    </w:p>
    <w:p>
      <w:pPr>
        <w:pStyle w:val="22"/>
      </w:pPr>
      <w:r>
        <w:rPr>
          <w:rFonts w:hint="eastAsia"/>
          <w:lang w:eastAsia="zh-CN"/>
        </w:rPr>
        <w:t>2、</w:t>
      </w:r>
      <w:r>
        <w:t>党建工作树立示范样板。</w:t>
      </w:r>
    </w:p>
    <w:p>
      <w:pPr>
        <w:pStyle w:val="22"/>
      </w:pPr>
      <w:r>
        <w:t>绩效目标：2024年我办将通过集中力量打造党建示范样板，不断提升基层党建示范引领作用。包括重点打造两个红色社区社会组织市级示范点和保利商场楼宇党建示范点。</w:t>
      </w:r>
    </w:p>
    <w:p>
      <w:pPr>
        <w:pStyle w:val="22"/>
        <w:rPr>
          <w:rFonts w:eastAsiaTheme="minorEastAsia"/>
          <w:lang w:eastAsia="zh-CN"/>
        </w:rPr>
      </w:pPr>
      <w:r>
        <w:t>绩效指标：保利商场楼宇党建，街道将组织街道工会、团工委、妇联等15个部门以保利商场为核心，整合周边商圈30个党组织共同参与，100%的引领在新经济组织、新社会组织就业的党员，做好299名党员教育管理工作，引导他们积极发挥作用。</w:t>
      </w:r>
    </w:p>
    <w:p>
      <w:pPr>
        <w:pStyle w:val="22"/>
      </w:pPr>
      <w:r>
        <w:rPr>
          <w:rFonts w:hint="eastAsia"/>
          <w:lang w:eastAsia="zh-CN"/>
        </w:rPr>
        <w:t>3、</w:t>
      </w:r>
      <w:r>
        <w:t>深入抓好安全生产工作。</w:t>
      </w:r>
    </w:p>
    <w:p>
      <w:pPr>
        <w:pStyle w:val="22"/>
      </w:pPr>
      <w:r>
        <w:t>绩效目标：持续深入推进“双控”机制建设，全面提升生产经营单位安全生产管理水平。</w:t>
      </w:r>
    </w:p>
    <w:p>
      <w:pPr>
        <w:pStyle w:val="22"/>
      </w:pPr>
      <w:r>
        <w:t>绩效指标：100%加强对食品日常监管，规范辖区内100%食品经营者的经营行为，同时加强与辖区5处市场监管所的协调配合力度，共同抓好食品安全工作。</w:t>
      </w:r>
    </w:p>
    <w:p>
      <w:pPr>
        <w:pStyle w:val="22"/>
      </w:pPr>
      <w:r>
        <w:rPr>
          <w:rFonts w:hint="eastAsia"/>
          <w:lang w:eastAsia="zh-CN"/>
        </w:rPr>
        <w:t>4、</w:t>
      </w:r>
      <w:r>
        <w:t>党风廉政工作持续推进。</w:t>
      </w:r>
    </w:p>
    <w:p>
      <w:pPr>
        <w:pStyle w:val="22"/>
      </w:pPr>
      <w:r>
        <w:t>绩效目标：一是督促街道党工委及各社区落实第十轮巡察整改。二是持续抓好一居一档更新、录入质量；把一地一档做细，整理完善；细化监督检查，规范业务档案。三是加强对基层权力运行的监督。</w:t>
      </w:r>
    </w:p>
    <w:p>
      <w:pPr>
        <w:pStyle w:val="22"/>
        <w:rPr>
          <w:rFonts w:eastAsiaTheme="minorEastAsia"/>
          <w:lang w:eastAsia="zh-CN"/>
        </w:rPr>
      </w:pPr>
      <w:r>
        <w:t>绩效指标：持续抓好21个社区一居一档更新、录入质量工作；把一地一档做细，整理完善；100%细化监督检查，</w:t>
      </w:r>
    </w:p>
    <w:p>
      <w:pPr>
        <w:pStyle w:val="22"/>
      </w:pPr>
      <w:r>
        <w:rPr>
          <w:rFonts w:hint="eastAsia"/>
          <w:lang w:eastAsia="zh-CN"/>
        </w:rPr>
        <w:t>5、</w:t>
      </w:r>
      <w:r>
        <w:t>全面加强大气污染防治工作</w:t>
      </w:r>
    </w:p>
    <w:p>
      <w:pPr>
        <w:pStyle w:val="22"/>
      </w:pPr>
      <w:r>
        <w:t>绩效目标：根据上级“退后十”攻坚行动方案，加强日常巡查，开展臭氧污染防治专项治理，开展VOCs综合治理，开展扬尘污染防治专项活动。</w:t>
      </w:r>
    </w:p>
    <w:p>
      <w:pPr>
        <w:pStyle w:val="22"/>
      </w:pPr>
      <w:r>
        <w:t xml:space="preserve">绩效指标：100%严控施工和裸地扬尘污染，100%严防散煤死灰复燃，并开展21个社区精细化管理专项行动，强化核心管控区管控，全面排查各类污染源，坚决打好“退后十”攻坚战役。 </w:t>
      </w:r>
    </w:p>
    <w:p>
      <w:pPr>
        <w:pStyle w:val="22"/>
      </w:pPr>
      <w:r>
        <w:rPr>
          <w:rFonts w:hint="eastAsia"/>
          <w:lang w:eastAsia="zh-CN"/>
        </w:rPr>
        <w:t>6、</w:t>
      </w:r>
      <w:r>
        <w:t>深入开展为民办实事工作,深挖问题根源化解信访隐患。</w:t>
      </w:r>
    </w:p>
    <w:p>
      <w:pPr>
        <w:pStyle w:val="22"/>
      </w:pPr>
      <w:r>
        <w:t>绩效目标：在提升精细化管理和服务水平上下功夫，进一步提升社会保障经办能力，坚决服务大局，深化改革创新，切实履职，扎实工作。</w:t>
      </w:r>
    </w:p>
    <w:p>
      <w:pPr>
        <w:pStyle w:val="22"/>
        <w:rPr>
          <w:rFonts w:eastAsiaTheme="minorEastAsia"/>
          <w:lang w:eastAsia="zh-CN"/>
        </w:rPr>
      </w:pPr>
      <w:r>
        <w:t>绩效指标：围绕紫晶悦城北区办理房产证等密切关系群众生活的实事，30次走访了紫晶悦城居民，100%提高居民的获得感、幸福感和安全感。 进一步加强对辖区永邦天汇、紫晶悦城北区办证等2个信访问题的稳控化解，营造良好稳定的社会环境。</w:t>
      </w:r>
    </w:p>
    <w:p>
      <w:pPr>
        <w:spacing w:line="500" w:lineRule="exact"/>
        <w:ind w:firstLine="560"/>
        <w:rPr>
          <w:rFonts w:eastAsiaTheme="minorEastAsia"/>
          <w:color w:val="000000"/>
          <w:sz w:val="28"/>
          <w:lang w:eastAsia="zh-CN"/>
        </w:rPr>
      </w:pPr>
      <w:r>
        <w:rPr>
          <w:rFonts w:eastAsia="方正仿宋_GBK"/>
          <w:color w:val="000000"/>
          <w:sz w:val="28"/>
        </w:rPr>
        <w:t>（三）工作保障措施</w:t>
      </w:r>
    </w:p>
    <w:p>
      <w:pPr>
        <w:pStyle w:val="23"/>
      </w:pPr>
      <w:r>
        <w:rPr>
          <w:rFonts w:hint="eastAsia"/>
          <w:lang w:eastAsia="zh-CN"/>
        </w:rPr>
        <w:t>1、</w:t>
      </w:r>
      <w:r>
        <w:t>完善制度建设。制定完善预算绩效管理制度、资金管理办法、工作保障制度等，为全年预算绩效目标的实现奠定制度基础。加强部门预算管理、内控管理、资产管理、绩效管理，保证本单位经济活动合法合规、资产安全和使用有效、财务信息真实完整，有效防范舞弊和预防腐败，提高公共服务的效率和效果。</w:t>
      </w:r>
    </w:p>
    <w:p>
      <w:pPr>
        <w:pStyle w:val="23"/>
      </w:pPr>
      <w:r>
        <w:rPr>
          <w:rFonts w:hint="eastAsia"/>
          <w:lang w:eastAsia="zh-CN"/>
        </w:rPr>
        <w:t>2、</w:t>
      </w:r>
      <w:r>
        <w:t>加强支出管理。以项目预算绩效为依据，优化支出结构，预算编制做实做细，支出执行有章可循。严格履行政府采购手续，提前谋划，降低预算支出的波动幅度，资金支出安排科学合理，为项目组织实施保驾护航。</w:t>
      </w:r>
    </w:p>
    <w:p>
      <w:pPr>
        <w:pStyle w:val="23"/>
      </w:pPr>
      <w:r>
        <w:rPr>
          <w:rFonts w:hint="eastAsia"/>
          <w:lang w:eastAsia="zh-CN"/>
        </w:rPr>
        <w:t>3、</w:t>
      </w:r>
      <w:r>
        <w:t>加强绩效运行监控。实施开展绩效运行监控，全程跟踪预算执行进度，对执行过程中发现的问题及时研究解决，制定切实可行举措，保证绩效目标按期高质量完成。</w:t>
      </w:r>
    </w:p>
    <w:p>
      <w:pPr>
        <w:pStyle w:val="23"/>
      </w:pPr>
      <w:r>
        <w:rPr>
          <w:rFonts w:hint="eastAsia"/>
          <w:lang w:eastAsia="zh-CN"/>
        </w:rPr>
        <w:t>4、</w:t>
      </w:r>
      <w:r>
        <w:t>做好绩效自评。按要求开展上年度部门预算绩效自评和重点评价工作，对评价中发现的问题及时整改，调整优化支出结构，提高财政资金使用效益。</w:t>
      </w:r>
    </w:p>
    <w:p>
      <w:pPr>
        <w:pStyle w:val="23"/>
      </w:pPr>
      <w:r>
        <w:rPr>
          <w:rFonts w:hint="eastAsia"/>
          <w:lang w:eastAsia="zh-CN"/>
        </w:rPr>
        <w:t>5、</w:t>
      </w:r>
      <w:r>
        <w:t>规范财务资产管理。加强会计核算工作，严格执行财物资产管理相关制度，确保账面数字真实、完整，加强程序管理，严格审批程序，依照政府采购目录进行政府采购，加强固定资产登记、使用和报废处置管理，做到支出合理，物尽其用。</w:t>
      </w:r>
    </w:p>
    <w:p>
      <w:pPr>
        <w:pStyle w:val="23"/>
      </w:pPr>
      <w:r>
        <w:rPr>
          <w:rFonts w:hint="eastAsia"/>
          <w:lang w:eastAsia="zh-CN"/>
        </w:rPr>
        <w:t>6、</w:t>
      </w: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3"/>
      </w:pPr>
      <w:r>
        <w:rPr>
          <w:rFonts w:hint="eastAsia"/>
          <w:lang w:eastAsia="zh-CN"/>
        </w:rPr>
        <w:t>7、</w:t>
      </w:r>
      <w:r>
        <w:t>加强宣传培训调研等。加强人员培训，提高本部门职工业务素质；加强调研，提出优化财政资金配置、提高资金使用效益的意见意见；加大宣传力度，强化预算绩效管理意识，促进预算绩效管理水平进一步提升。</w:t>
      </w:r>
    </w:p>
    <w:p>
      <w:pPr>
        <w:pStyle w:val="23"/>
      </w:pPr>
      <w:r>
        <w:rPr>
          <w:rFonts w:hint="eastAsia"/>
          <w:lang w:eastAsia="zh-CN"/>
        </w:rPr>
        <w:t>8、</w:t>
      </w:r>
      <w:r>
        <w:t>强化真干实干干好的作风。街道党工委、班子成员以身作则、从实谋事，以自身作风建设带动党员干部作风建设，切实把人民群众放在心中、脑中，把“以人民为中心”落实到行动上，以真情真心对待社区群众，服务社区群众。同时，保持不甘落后、争先进位的劲头和勇气，持之以恒抓好各项工作，不断强化纪律意识，推进党风廉政建设，确保区委的工作要求和工作安排不打折扣、得到坚决落实，以时不待我的精神，真干实干干好，为长安争光、为省会添彩。</w:t>
      </w:r>
    </w:p>
    <w:p>
      <w:pPr>
        <w:pStyle w:val="23"/>
      </w:pPr>
    </w:p>
    <w:p>
      <w:pPr>
        <w:pStyle w:val="23"/>
        <w:sectPr>
          <w:pgSz w:w="16840" w:h="11900" w:orient="landscape"/>
          <w:pgMar w:top="1361" w:right="1020" w:bottom="1361" w:left="1020" w:header="720" w:footer="720" w:gutter="0"/>
          <w:cols w:space="720" w:num="1"/>
        </w:sectPr>
      </w:pPr>
    </w:p>
    <w:p>
      <w:pPr>
        <w:spacing w:before="10" w:after="10" w:line="360" w:lineRule="auto"/>
        <w:ind w:firstLine="640"/>
        <w:outlineLvl w:val="2"/>
        <w:rPr>
          <w:rFonts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outlineLvl w:val="2"/>
        <w:rPr>
          <w:rFonts w:eastAsia="方正仿宋_GBK"/>
          <w:color w:val="000000"/>
          <w:sz w:val="28"/>
        </w:rPr>
        <w:sectPr>
          <w:pgSz w:w="16840" w:h="11900" w:orient="landscape"/>
          <w:pgMar w:top="1361" w:right="1020" w:bottom="1134" w:left="1020" w:header="720" w:footer="720" w:gutter="0"/>
          <w:cols w:space="720" w:num="1"/>
        </w:sectPr>
      </w:pPr>
      <w:r>
        <w:rPr>
          <w:rFonts w:hint="eastAsia" w:eastAsia="方正仿宋_GBK"/>
          <w:color w:val="000000"/>
          <w:sz w:val="28"/>
        </w:rPr>
        <w:t>无部门主管专项资金。</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1、2024长丰街道薪酬制社工工资绩效目标表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13010224P00075510315J</w:t>
            </w:r>
          </w:p>
        </w:tc>
        <w:tc>
          <w:tcPr>
            <w:tcW w:w="2835" w:type="dxa"/>
            <w:vAlign w:val="center"/>
          </w:tcPr>
          <w:p>
            <w:pPr>
              <w:pStyle w:val="10"/>
            </w:pPr>
            <w:r>
              <w:t>项目名称</w:t>
            </w:r>
          </w:p>
        </w:tc>
        <w:tc>
          <w:tcPr>
            <w:tcW w:w="6094" w:type="dxa"/>
            <w:gridSpan w:val="3"/>
            <w:vAlign w:val="center"/>
          </w:tcPr>
          <w:p>
            <w:pPr>
              <w:pStyle w:val="12"/>
            </w:pPr>
            <w:r>
              <w:t>2024长丰街道薪酬制社工工资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765.29</w:t>
            </w:r>
          </w:p>
        </w:tc>
        <w:tc>
          <w:tcPr>
            <w:tcW w:w="2835" w:type="dxa"/>
            <w:vAlign w:val="center"/>
          </w:tcPr>
          <w:p>
            <w:pPr>
              <w:pStyle w:val="10"/>
            </w:pPr>
            <w:r>
              <w:t>其中：财政    资金</w:t>
            </w:r>
          </w:p>
        </w:tc>
        <w:tc>
          <w:tcPr>
            <w:tcW w:w="2551" w:type="dxa"/>
            <w:vAlign w:val="center"/>
          </w:tcPr>
          <w:p>
            <w:pPr>
              <w:pStyle w:val="12"/>
            </w:pPr>
            <w:r>
              <w:t>765.29</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完成对107名薪酬制大学生社工的人员工资及保险发放。</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0.25</w:t>
            </w:r>
          </w:p>
        </w:tc>
        <w:tc>
          <w:tcPr>
            <w:tcW w:w="2835" w:type="dxa"/>
            <w:vAlign w:val="center"/>
          </w:tcPr>
          <w:p>
            <w:pPr>
              <w:pStyle w:val="13"/>
            </w:pPr>
            <w:r>
              <w:t>0.50</w:t>
            </w:r>
          </w:p>
        </w:tc>
        <w:tc>
          <w:tcPr>
            <w:tcW w:w="2551" w:type="dxa"/>
            <w:vAlign w:val="center"/>
          </w:tcPr>
          <w:p>
            <w:pPr>
              <w:pStyle w:val="13"/>
            </w:pPr>
            <w:r>
              <w:t>0.75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1.完成对107名薪酬制大学生社工的人员工资及保险发放。</w:t>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107名大学生社工</w:t>
            </w:r>
          </w:p>
        </w:tc>
        <w:tc>
          <w:tcPr>
            <w:tcW w:w="5386" w:type="dxa"/>
            <w:vAlign w:val="center"/>
          </w:tcPr>
          <w:p>
            <w:pPr>
              <w:pStyle w:val="12"/>
            </w:pPr>
            <w:r>
              <w:t>107名大学生社工</w:t>
            </w:r>
          </w:p>
        </w:tc>
        <w:tc>
          <w:tcPr>
            <w:tcW w:w="2268" w:type="dxa"/>
            <w:vAlign w:val="center"/>
          </w:tcPr>
          <w:p>
            <w:pPr>
              <w:pStyle w:val="12"/>
            </w:pPr>
            <w:r>
              <w:t>≥107人</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人员工资保险全部到位</w:t>
            </w:r>
          </w:p>
        </w:tc>
        <w:tc>
          <w:tcPr>
            <w:tcW w:w="5386" w:type="dxa"/>
            <w:vAlign w:val="center"/>
          </w:tcPr>
          <w:p>
            <w:pPr>
              <w:pStyle w:val="12"/>
            </w:pPr>
            <w:r>
              <w:t>人员工资保险全部到位</w:t>
            </w:r>
          </w:p>
        </w:tc>
        <w:tc>
          <w:tcPr>
            <w:tcW w:w="2268" w:type="dxa"/>
            <w:vAlign w:val="center"/>
          </w:tcPr>
          <w:p>
            <w:pPr>
              <w:pStyle w:val="12"/>
            </w:pPr>
            <w:r>
              <w:t>≥100百分比</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每月10号按时发放上卡</w:t>
            </w:r>
          </w:p>
        </w:tc>
        <w:tc>
          <w:tcPr>
            <w:tcW w:w="5386" w:type="dxa"/>
            <w:vAlign w:val="center"/>
          </w:tcPr>
          <w:p>
            <w:pPr>
              <w:pStyle w:val="12"/>
            </w:pPr>
            <w:r>
              <w:t>每月10号按时发放上卡</w:t>
            </w:r>
          </w:p>
        </w:tc>
        <w:tc>
          <w:tcPr>
            <w:tcW w:w="2268" w:type="dxa"/>
            <w:vAlign w:val="center"/>
          </w:tcPr>
          <w:p>
            <w:pPr>
              <w:pStyle w:val="12"/>
            </w:pPr>
            <w:r>
              <w:t>≥100百分比</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不超过预算金额</w:t>
            </w:r>
          </w:p>
        </w:tc>
        <w:tc>
          <w:tcPr>
            <w:tcW w:w="5386" w:type="dxa"/>
            <w:vAlign w:val="center"/>
          </w:tcPr>
          <w:p>
            <w:pPr>
              <w:pStyle w:val="12"/>
            </w:pPr>
            <w:r>
              <w:t>不超过预算金额</w:t>
            </w:r>
          </w:p>
        </w:tc>
        <w:tc>
          <w:tcPr>
            <w:tcW w:w="2268" w:type="dxa"/>
            <w:vAlign w:val="center"/>
          </w:tcPr>
          <w:p>
            <w:pPr>
              <w:pStyle w:val="12"/>
            </w:pPr>
            <w:r>
              <w:t>≤879.2万元</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解决大学生工资生活问题</w:t>
            </w:r>
          </w:p>
        </w:tc>
        <w:tc>
          <w:tcPr>
            <w:tcW w:w="5386" w:type="dxa"/>
            <w:vAlign w:val="center"/>
          </w:tcPr>
          <w:p>
            <w:pPr>
              <w:pStyle w:val="12"/>
            </w:pPr>
            <w:r>
              <w:t>解决大学生工资生活问题</w:t>
            </w:r>
          </w:p>
        </w:tc>
        <w:tc>
          <w:tcPr>
            <w:tcW w:w="2268" w:type="dxa"/>
            <w:vAlign w:val="center"/>
          </w:tcPr>
          <w:p>
            <w:pPr>
              <w:pStyle w:val="12"/>
            </w:pPr>
            <w:r>
              <w:t>≥95百分比</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解决了就业压力</w:t>
            </w:r>
          </w:p>
        </w:tc>
        <w:tc>
          <w:tcPr>
            <w:tcW w:w="5386" w:type="dxa"/>
            <w:vAlign w:val="center"/>
          </w:tcPr>
          <w:p>
            <w:pPr>
              <w:pStyle w:val="12"/>
            </w:pPr>
            <w:r>
              <w:t>解决了就业压力</w:t>
            </w:r>
          </w:p>
        </w:tc>
        <w:tc>
          <w:tcPr>
            <w:tcW w:w="2268" w:type="dxa"/>
            <w:vAlign w:val="center"/>
          </w:tcPr>
          <w:p>
            <w:pPr>
              <w:pStyle w:val="12"/>
            </w:pPr>
            <w:r>
              <w:t>≥95百分比</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加强社区人力</w:t>
            </w:r>
          </w:p>
        </w:tc>
        <w:tc>
          <w:tcPr>
            <w:tcW w:w="5386" w:type="dxa"/>
            <w:vAlign w:val="center"/>
          </w:tcPr>
          <w:p>
            <w:pPr>
              <w:pStyle w:val="12"/>
            </w:pPr>
            <w:r>
              <w:t>加强社区人力</w:t>
            </w:r>
          </w:p>
        </w:tc>
        <w:tc>
          <w:tcPr>
            <w:tcW w:w="2268" w:type="dxa"/>
            <w:vAlign w:val="center"/>
          </w:tcPr>
          <w:p>
            <w:pPr>
              <w:pStyle w:val="12"/>
            </w:pPr>
            <w:r>
              <w:t>≥95百分比</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加强了社区建设力量</w:t>
            </w:r>
          </w:p>
        </w:tc>
        <w:tc>
          <w:tcPr>
            <w:tcW w:w="5386" w:type="dxa"/>
            <w:vAlign w:val="center"/>
          </w:tcPr>
          <w:p>
            <w:pPr>
              <w:pStyle w:val="12"/>
            </w:pPr>
            <w:r>
              <w:t>加强了社区建设力量</w:t>
            </w:r>
          </w:p>
        </w:tc>
        <w:tc>
          <w:tcPr>
            <w:tcW w:w="2268" w:type="dxa"/>
            <w:vAlign w:val="center"/>
          </w:tcPr>
          <w:p>
            <w:pPr>
              <w:pStyle w:val="12"/>
            </w:pPr>
            <w:r>
              <w:t>≥95百分比</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大学生及居民满意度</w:t>
            </w:r>
          </w:p>
        </w:tc>
        <w:tc>
          <w:tcPr>
            <w:tcW w:w="5386" w:type="dxa"/>
            <w:vAlign w:val="center"/>
          </w:tcPr>
          <w:p>
            <w:pPr>
              <w:pStyle w:val="12"/>
            </w:pPr>
            <w:r>
              <w:t>大学生及居民满意度</w:t>
            </w:r>
          </w:p>
        </w:tc>
        <w:tc>
          <w:tcPr>
            <w:tcW w:w="2268" w:type="dxa"/>
            <w:vAlign w:val="center"/>
          </w:tcPr>
          <w:p>
            <w:pPr>
              <w:pStyle w:val="12"/>
            </w:pPr>
            <w:r>
              <w:t>≥95百分比</w:t>
            </w:r>
          </w:p>
        </w:tc>
        <w:tc>
          <w:tcPr>
            <w:tcW w:w="1276" w:type="dxa"/>
            <w:vAlign w:val="center"/>
          </w:tcPr>
          <w:p>
            <w:pPr>
              <w:pStyle w:val="12"/>
            </w:pPr>
            <w:r>
              <w:t>年初预算</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2、2024年长丰街镇工作经费绩效目标表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13010224P00075510312P</w:t>
            </w:r>
          </w:p>
        </w:tc>
        <w:tc>
          <w:tcPr>
            <w:tcW w:w="2835" w:type="dxa"/>
            <w:vAlign w:val="center"/>
          </w:tcPr>
          <w:p>
            <w:pPr>
              <w:pStyle w:val="10"/>
            </w:pPr>
            <w:r>
              <w:t>项目名称</w:t>
            </w:r>
          </w:p>
        </w:tc>
        <w:tc>
          <w:tcPr>
            <w:tcW w:w="6094" w:type="dxa"/>
            <w:gridSpan w:val="3"/>
            <w:vAlign w:val="center"/>
          </w:tcPr>
          <w:p>
            <w:pPr>
              <w:pStyle w:val="12"/>
            </w:pPr>
            <w:r>
              <w:t>2024年长丰街镇工作经费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471.02</w:t>
            </w:r>
          </w:p>
        </w:tc>
        <w:tc>
          <w:tcPr>
            <w:tcW w:w="2835" w:type="dxa"/>
            <w:vAlign w:val="center"/>
          </w:tcPr>
          <w:p>
            <w:pPr>
              <w:pStyle w:val="10"/>
            </w:pPr>
            <w:r>
              <w:t>其中：财政    资金</w:t>
            </w:r>
          </w:p>
        </w:tc>
        <w:tc>
          <w:tcPr>
            <w:tcW w:w="2551" w:type="dxa"/>
            <w:vAlign w:val="center"/>
          </w:tcPr>
          <w:p>
            <w:pPr>
              <w:pStyle w:val="12"/>
            </w:pPr>
            <w:r>
              <w:t>471.02</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信访维稳，拆除违建，危房回租等等各类街道工作事务。</w:t>
            </w:r>
            <w:r>
              <w:tab/>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0.25</w:t>
            </w:r>
          </w:p>
        </w:tc>
        <w:tc>
          <w:tcPr>
            <w:tcW w:w="2835" w:type="dxa"/>
            <w:vAlign w:val="center"/>
          </w:tcPr>
          <w:p>
            <w:pPr>
              <w:pStyle w:val="13"/>
            </w:pPr>
            <w:r>
              <w:t>0.50</w:t>
            </w:r>
          </w:p>
        </w:tc>
        <w:tc>
          <w:tcPr>
            <w:tcW w:w="2551" w:type="dxa"/>
            <w:vAlign w:val="center"/>
          </w:tcPr>
          <w:p>
            <w:pPr>
              <w:pStyle w:val="13"/>
            </w:pPr>
            <w:r>
              <w:t>0.75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1.目标内容1信访维稳，拆除违建，危房回租等等各类街道工作事务。</w:t>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开展专项整治</w:t>
            </w:r>
          </w:p>
        </w:tc>
        <w:tc>
          <w:tcPr>
            <w:tcW w:w="5386" w:type="dxa"/>
            <w:vAlign w:val="center"/>
          </w:tcPr>
          <w:p>
            <w:pPr>
              <w:pStyle w:val="12"/>
            </w:pPr>
            <w:r>
              <w:t>接待来防来电次数</w:t>
            </w:r>
          </w:p>
        </w:tc>
        <w:tc>
          <w:tcPr>
            <w:tcW w:w="2268" w:type="dxa"/>
            <w:vAlign w:val="center"/>
          </w:tcPr>
          <w:p>
            <w:pPr>
              <w:pStyle w:val="12"/>
            </w:pPr>
            <w:r>
              <w:t>≥200次</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事件处理完成率</w:t>
            </w:r>
          </w:p>
        </w:tc>
        <w:tc>
          <w:tcPr>
            <w:tcW w:w="5386" w:type="dxa"/>
            <w:vAlign w:val="center"/>
          </w:tcPr>
          <w:p>
            <w:pPr>
              <w:pStyle w:val="12"/>
            </w:pPr>
            <w:r>
              <w:t>处理事件完成率</w:t>
            </w:r>
          </w:p>
        </w:tc>
        <w:tc>
          <w:tcPr>
            <w:tcW w:w="2268" w:type="dxa"/>
            <w:vAlign w:val="center"/>
          </w:tcPr>
          <w:p>
            <w:pPr>
              <w:pStyle w:val="12"/>
            </w:pPr>
            <w:r>
              <w:t>≥95百分比</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完成时间是否达到绩效目标</w:t>
            </w:r>
          </w:p>
        </w:tc>
        <w:tc>
          <w:tcPr>
            <w:tcW w:w="2268" w:type="dxa"/>
            <w:vAlign w:val="center"/>
          </w:tcPr>
          <w:p>
            <w:pPr>
              <w:pStyle w:val="12"/>
            </w:pPr>
            <w:r>
              <w:t>≥90百分比</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总成本</w:t>
            </w:r>
          </w:p>
        </w:tc>
        <w:tc>
          <w:tcPr>
            <w:tcW w:w="2268" w:type="dxa"/>
            <w:vAlign w:val="center"/>
          </w:tcPr>
          <w:p>
            <w:pPr>
              <w:pStyle w:val="12"/>
            </w:pPr>
            <w:r>
              <w:t>≤3140100元</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改善城市环境</w:t>
            </w:r>
          </w:p>
        </w:tc>
        <w:tc>
          <w:tcPr>
            <w:tcW w:w="5386" w:type="dxa"/>
            <w:vAlign w:val="center"/>
          </w:tcPr>
          <w:p>
            <w:pPr>
              <w:pStyle w:val="12"/>
            </w:pPr>
            <w:r>
              <w:t>打造幸福美好家园</w:t>
            </w:r>
          </w:p>
        </w:tc>
        <w:tc>
          <w:tcPr>
            <w:tcW w:w="2268" w:type="dxa"/>
            <w:vAlign w:val="center"/>
          </w:tcPr>
          <w:p>
            <w:pPr>
              <w:pStyle w:val="12"/>
            </w:pPr>
            <w:r>
              <w:t>≥90百分比</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维护城市建设</w:t>
            </w:r>
          </w:p>
        </w:tc>
        <w:tc>
          <w:tcPr>
            <w:tcW w:w="5386" w:type="dxa"/>
            <w:vAlign w:val="center"/>
          </w:tcPr>
          <w:p>
            <w:pPr>
              <w:pStyle w:val="12"/>
            </w:pPr>
            <w:r>
              <w:t>增强人民尊法守法责任感</w:t>
            </w:r>
          </w:p>
        </w:tc>
        <w:tc>
          <w:tcPr>
            <w:tcW w:w="2268" w:type="dxa"/>
            <w:vAlign w:val="center"/>
          </w:tcPr>
          <w:p>
            <w:pPr>
              <w:pStyle w:val="12"/>
            </w:pPr>
            <w:r>
              <w:t>≥90百分比</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改善环境</w:t>
            </w:r>
          </w:p>
        </w:tc>
        <w:tc>
          <w:tcPr>
            <w:tcW w:w="5386" w:type="dxa"/>
            <w:vAlign w:val="center"/>
          </w:tcPr>
          <w:p>
            <w:pPr>
              <w:pStyle w:val="12"/>
            </w:pPr>
            <w:r>
              <w:t>对城市发展持续重要作用</w:t>
            </w:r>
          </w:p>
        </w:tc>
        <w:tc>
          <w:tcPr>
            <w:tcW w:w="2268" w:type="dxa"/>
            <w:vAlign w:val="center"/>
          </w:tcPr>
          <w:p>
            <w:pPr>
              <w:pStyle w:val="12"/>
            </w:pPr>
            <w:r>
              <w:t>≥90百分比</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改善生态环境</w:t>
            </w:r>
          </w:p>
        </w:tc>
        <w:tc>
          <w:tcPr>
            <w:tcW w:w="5386" w:type="dxa"/>
            <w:vAlign w:val="center"/>
          </w:tcPr>
          <w:p>
            <w:pPr>
              <w:pStyle w:val="12"/>
            </w:pPr>
            <w:r>
              <w:t>提高城市发展</w:t>
            </w:r>
          </w:p>
        </w:tc>
        <w:tc>
          <w:tcPr>
            <w:tcW w:w="2268" w:type="dxa"/>
            <w:vAlign w:val="center"/>
          </w:tcPr>
          <w:p>
            <w:pPr>
              <w:pStyle w:val="12"/>
            </w:pPr>
            <w:r>
              <w:t>≥90百分比</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满意度</w:t>
            </w:r>
          </w:p>
        </w:tc>
        <w:tc>
          <w:tcPr>
            <w:tcW w:w="2268" w:type="dxa"/>
            <w:vAlign w:val="center"/>
          </w:tcPr>
          <w:p>
            <w:pPr>
              <w:pStyle w:val="12"/>
            </w:pPr>
            <w:r>
              <w:t>≥90百分比</w:t>
            </w:r>
          </w:p>
        </w:tc>
        <w:tc>
          <w:tcPr>
            <w:tcW w:w="1276" w:type="dxa"/>
            <w:vAlign w:val="center"/>
          </w:tcPr>
          <w:p>
            <w:pPr>
              <w:pStyle w:val="12"/>
            </w:pPr>
            <w:r>
              <w:t>年初预算</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3、2023年党建惠民项目绩效目标表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13010223P00067811222N</w:t>
            </w:r>
          </w:p>
        </w:tc>
        <w:tc>
          <w:tcPr>
            <w:tcW w:w="2835" w:type="dxa"/>
            <w:vAlign w:val="center"/>
          </w:tcPr>
          <w:p>
            <w:pPr>
              <w:pStyle w:val="10"/>
            </w:pPr>
            <w:r>
              <w:t>项目名称</w:t>
            </w:r>
          </w:p>
        </w:tc>
        <w:tc>
          <w:tcPr>
            <w:tcW w:w="6094" w:type="dxa"/>
            <w:gridSpan w:val="3"/>
            <w:vAlign w:val="center"/>
          </w:tcPr>
          <w:p>
            <w:pPr>
              <w:pStyle w:val="12"/>
            </w:pPr>
            <w:r>
              <w:t>2023年党建惠民项目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411.06</w:t>
            </w:r>
          </w:p>
        </w:tc>
        <w:tc>
          <w:tcPr>
            <w:tcW w:w="2835" w:type="dxa"/>
            <w:vAlign w:val="center"/>
          </w:tcPr>
          <w:p>
            <w:pPr>
              <w:pStyle w:val="10"/>
            </w:pPr>
            <w:r>
              <w:t>其中：财政    资金</w:t>
            </w:r>
          </w:p>
        </w:tc>
        <w:tc>
          <w:tcPr>
            <w:tcW w:w="2551" w:type="dxa"/>
            <w:vAlign w:val="center"/>
          </w:tcPr>
          <w:p>
            <w:pPr>
              <w:pStyle w:val="12"/>
            </w:pPr>
            <w:r>
              <w:t>411.06</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提高群众居住环境，提升文化惠民水平，强化惠民工程，更好的服务群众。</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0.25</w:t>
            </w:r>
          </w:p>
        </w:tc>
        <w:tc>
          <w:tcPr>
            <w:tcW w:w="2835" w:type="dxa"/>
            <w:vAlign w:val="center"/>
          </w:tcPr>
          <w:p>
            <w:pPr>
              <w:pStyle w:val="13"/>
            </w:pPr>
            <w:r>
              <w:t>0.50</w:t>
            </w:r>
          </w:p>
        </w:tc>
        <w:tc>
          <w:tcPr>
            <w:tcW w:w="2551" w:type="dxa"/>
            <w:vAlign w:val="center"/>
          </w:tcPr>
          <w:p>
            <w:pPr>
              <w:pStyle w:val="13"/>
            </w:pPr>
            <w:r>
              <w:t>0.75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1.提高群众居住环境，提升文化惠民水平，强化惠民工程，更好的服务群众。</w:t>
            </w:r>
          </w:p>
          <w:p>
            <w:pPr>
              <w:pStyle w:val="12"/>
            </w:pPr>
            <w:r>
              <w:t>2.提升文化惠民水平</w:t>
            </w:r>
          </w:p>
          <w:p>
            <w:pPr>
              <w:pStyle w:val="12"/>
            </w:pPr>
            <w:r>
              <w:t>3.强化惠民工程</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21个社区项目完成率</w:t>
            </w:r>
          </w:p>
        </w:tc>
        <w:tc>
          <w:tcPr>
            <w:tcW w:w="5386" w:type="dxa"/>
            <w:vAlign w:val="center"/>
          </w:tcPr>
          <w:p>
            <w:pPr>
              <w:pStyle w:val="12"/>
            </w:pPr>
            <w:r>
              <w:t>21个社区项目完成率</w:t>
            </w:r>
          </w:p>
        </w:tc>
        <w:tc>
          <w:tcPr>
            <w:tcW w:w="2268" w:type="dxa"/>
            <w:vAlign w:val="center"/>
          </w:tcPr>
          <w:p>
            <w:pPr>
              <w:pStyle w:val="12"/>
            </w:pPr>
            <w:r>
              <w:t>≥90百分比</w:t>
            </w:r>
          </w:p>
        </w:tc>
        <w:tc>
          <w:tcPr>
            <w:tcW w:w="1276" w:type="dxa"/>
            <w:vAlign w:val="center"/>
          </w:tcPr>
          <w:p>
            <w:pPr>
              <w:pStyle w:val="12"/>
            </w:pPr>
            <w: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党建惠民项目开展氛围浓郁</w:t>
            </w:r>
          </w:p>
        </w:tc>
        <w:tc>
          <w:tcPr>
            <w:tcW w:w="5386" w:type="dxa"/>
            <w:vAlign w:val="center"/>
          </w:tcPr>
          <w:p>
            <w:pPr>
              <w:pStyle w:val="12"/>
            </w:pPr>
            <w:r>
              <w:t>党建惠民项目开展氛围浓郁</w:t>
            </w:r>
          </w:p>
        </w:tc>
        <w:tc>
          <w:tcPr>
            <w:tcW w:w="2268" w:type="dxa"/>
            <w:vAlign w:val="center"/>
          </w:tcPr>
          <w:p>
            <w:pPr>
              <w:pStyle w:val="12"/>
            </w:pPr>
            <w:r>
              <w:t>≥95百分比</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按时完成项目指标</w:t>
            </w:r>
          </w:p>
        </w:tc>
        <w:tc>
          <w:tcPr>
            <w:tcW w:w="5386" w:type="dxa"/>
            <w:vAlign w:val="center"/>
          </w:tcPr>
          <w:p>
            <w:pPr>
              <w:pStyle w:val="12"/>
            </w:pPr>
            <w:r>
              <w:t>按时完成项目指标</w:t>
            </w:r>
          </w:p>
        </w:tc>
        <w:tc>
          <w:tcPr>
            <w:tcW w:w="2268" w:type="dxa"/>
            <w:vAlign w:val="center"/>
          </w:tcPr>
          <w:p>
            <w:pPr>
              <w:pStyle w:val="12"/>
            </w:pPr>
            <w:r>
              <w:t>≥80百分比</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支出成本控制</w:t>
            </w:r>
          </w:p>
        </w:tc>
        <w:tc>
          <w:tcPr>
            <w:tcW w:w="5386" w:type="dxa"/>
            <w:vAlign w:val="center"/>
          </w:tcPr>
          <w:p>
            <w:pPr>
              <w:pStyle w:val="12"/>
            </w:pPr>
            <w:r>
              <w:t>支出成本控制</w:t>
            </w:r>
          </w:p>
        </w:tc>
        <w:tc>
          <w:tcPr>
            <w:tcW w:w="2268" w:type="dxa"/>
            <w:vAlign w:val="center"/>
          </w:tcPr>
          <w:p>
            <w:pPr>
              <w:pStyle w:val="12"/>
            </w:pPr>
            <w:r>
              <w:t>≤840万</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经费支出时效性</w:t>
            </w:r>
          </w:p>
        </w:tc>
        <w:tc>
          <w:tcPr>
            <w:tcW w:w="5386" w:type="dxa"/>
            <w:vAlign w:val="center"/>
          </w:tcPr>
          <w:p>
            <w:pPr>
              <w:pStyle w:val="12"/>
            </w:pPr>
            <w:r>
              <w:t>按合同约定执行</w:t>
            </w:r>
          </w:p>
        </w:tc>
        <w:tc>
          <w:tcPr>
            <w:tcW w:w="2268" w:type="dxa"/>
            <w:vAlign w:val="center"/>
          </w:tcPr>
          <w:p>
            <w:pPr>
              <w:pStyle w:val="12"/>
            </w:pPr>
            <w:r>
              <w:t>≥80百分比</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提高群众居住环境</w:t>
            </w:r>
          </w:p>
        </w:tc>
        <w:tc>
          <w:tcPr>
            <w:tcW w:w="5386" w:type="dxa"/>
            <w:vAlign w:val="center"/>
          </w:tcPr>
          <w:p>
            <w:pPr>
              <w:pStyle w:val="12"/>
            </w:pPr>
            <w:r>
              <w:t>提高便民服务意识</w:t>
            </w:r>
          </w:p>
        </w:tc>
        <w:tc>
          <w:tcPr>
            <w:tcW w:w="2268" w:type="dxa"/>
            <w:vAlign w:val="center"/>
          </w:tcPr>
          <w:p>
            <w:pPr>
              <w:pStyle w:val="12"/>
            </w:pPr>
            <w:r>
              <w:t>≥90百分比</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改善群众居住环境</w:t>
            </w:r>
          </w:p>
        </w:tc>
        <w:tc>
          <w:tcPr>
            <w:tcW w:w="5386" w:type="dxa"/>
            <w:vAlign w:val="center"/>
          </w:tcPr>
          <w:p>
            <w:pPr>
              <w:pStyle w:val="12"/>
            </w:pPr>
            <w:r>
              <w:t>提高群众幸福感</w:t>
            </w:r>
          </w:p>
        </w:tc>
        <w:tc>
          <w:tcPr>
            <w:tcW w:w="2268" w:type="dxa"/>
            <w:vAlign w:val="center"/>
          </w:tcPr>
          <w:p>
            <w:pPr>
              <w:pStyle w:val="12"/>
            </w:pPr>
            <w:r>
              <w:t>≥90效果显著</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向群众提供优质人文环境</w:t>
            </w:r>
          </w:p>
        </w:tc>
        <w:tc>
          <w:tcPr>
            <w:tcW w:w="5386" w:type="dxa"/>
            <w:vAlign w:val="center"/>
          </w:tcPr>
          <w:p>
            <w:pPr>
              <w:pStyle w:val="12"/>
            </w:pPr>
            <w:r>
              <w:t>满足人民群众居住环境要求</w:t>
            </w:r>
          </w:p>
        </w:tc>
        <w:tc>
          <w:tcPr>
            <w:tcW w:w="2268" w:type="dxa"/>
            <w:vAlign w:val="center"/>
          </w:tcPr>
          <w:p>
            <w:pPr>
              <w:pStyle w:val="12"/>
            </w:pPr>
            <w:r>
              <w:t>≥95百分比</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效果显著</w:t>
            </w:r>
          </w:p>
        </w:tc>
        <w:tc>
          <w:tcPr>
            <w:tcW w:w="2268" w:type="dxa"/>
            <w:vAlign w:val="center"/>
          </w:tcPr>
          <w:p>
            <w:pPr>
              <w:pStyle w:val="12"/>
            </w:pPr>
            <w:r>
              <w:t>≥90百分比</w:t>
            </w:r>
          </w:p>
        </w:tc>
        <w:tc>
          <w:tcPr>
            <w:tcW w:w="1276" w:type="dxa"/>
            <w:vAlign w:val="center"/>
          </w:tcPr>
          <w:p>
            <w:pPr>
              <w:pStyle w:val="12"/>
            </w:pPr>
            <w:r>
              <w:t>年初计划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4、2023年党建惠民资金区级配套绩效目标表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13010223P00067811625N</w:t>
            </w:r>
          </w:p>
        </w:tc>
        <w:tc>
          <w:tcPr>
            <w:tcW w:w="2835" w:type="dxa"/>
            <w:vAlign w:val="center"/>
          </w:tcPr>
          <w:p>
            <w:pPr>
              <w:pStyle w:val="10"/>
            </w:pPr>
            <w:r>
              <w:t>项目名称</w:t>
            </w:r>
          </w:p>
        </w:tc>
        <w:tc>
          <w:tcPr>
            <w:tcW w:w="6094" w:type="dxa"/>
            <w:gridSpan w:val="3"/>
            <w:vAlign w:val="center"/>
          </w:tcPr>
          <w:p>
            <w:pPr>
              <w:pStyle w:val="12"/>
            </w:pPr>
            <w:r>
              <w:t>2023年党建惠民资金区级配套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420.00</w:t>
            </w:r>
          </w:p>
        </w:tc>
        <w:tc>
          <w:tcPr>
            <w:tcW w:w="2835" w:type="dxa"/>
            <w:vAlign w:val="center"/>
          </w:tcPr>
          <w:p>
            <w:pPr>
              <w:pStyle w:val="10"/>
            </w:pPr>
            <w:r>
              <w:t>其中：财政    资金</w:t>
            </w:r>
          </w:p>
        </w:tc>
        <w:tc>
          <w:tcPr>
            <w:tcW w:w="2551" w:type="dxa"/>
            <w:vAlign w:val="center"/>
          </w:tcPr>
          <w:p>
            <w:pPr>
              <w:pStyle w:val="12"/>
            </w:pPr>
            <w:r>
              <w:t>420.00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提高群众居住环境，提升文化惠民水平，强化惠民工程，更好的服务群众。</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0.25</w:t>
            </w:r>
          </w:p>
        </w:tc>
        <w:tc>
          <w:tcPr>
            <w:tcW w:w="2835" w:type="dxa"/>
            <w:vAlign w:val="center"/>
          </w:tcPr>
          <w:p>
            <w:pPr>
              <w:pStyle w:val="13"/>
            </w:pPr>
            <w:r>
              <w:t>0.50</w:t>
            </w:r>
          </w:p>
        </w:tc>
        <w:tc>
          <w:tcPr>
            <w:tcW w:w="2551" w:type="dxa"/>
            <w:vAlign w:val="center"/>
          </w:tcPr>
          <w:p>
            <w:pPr>
              <w:pStyle w:val="13"/>
            </w:pPr>
            <w:r>
              <w:t>0.75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1.提高群众居住环境</w:t>
            </w:r>
          </w:p>
          <w:p>
            <w:pPr>
              <w:pStyle w:val="12"/>
            </w:pPr>
            <w:r>
              <w:t>2.提升文化惠民水平</w:t>
            </w:r>
          </w:p>
          <w:p>
            <w:pPr>
              <w:pStyle w:val="12"/>
            </w:pPr>
            <w:r>
              <w:t>3.强化惠民工程，更好的服务群众。</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21个社区项目完成率</w:t>
            </w:r>
          </w:p>
        </w:tc>
        <w:tc>
          <w:tcPr>
            <w:tcW w:w="5386" w:type="dxa"/>
            <w:vAlign w:val="center"/>
          </w:tcPr>
          <w:p>
            <w:pPr>
              <w:pStyle w:val="12"/>
            </w:pPr>
            <w:r>
              <w:t>21个社区项目完成率</w:t>
            </w:r>
          </w:p>
        </w:tc>
        <w:tc>
          <w:tcPr>
            <w:tcW w:w="2268" w:type="dxa"/>
            <w:vAlign w:val="center"/>
          </w:tcPr>
          <w:p>
            <w:pPr>
              <w:pStyle w:val="12"/>
            </w:pPr>
            <w:r>
              <w:t>≥90百分比</w:t>
            </w:r>
          </w:p>
        </w:tc>
        <w:tc>
          <w:tcPr>
            <w:tcW w:w="1276" w:type="dxa"/>
            <w:vAlign w:val="center"/>
          </w:tcPr>
          <w:p>
            <w:pPr>
              <w:pStyle w:val="12"/>
            </w:pPr>
            <w: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党建惠民项目开展氛围浓郁</w:t>
            </w:r>
          </w:p>
        </w:tc>
        <w:tc>
          <w:tcPr>
            <w:tcW w:w="5386" w:type="dxa"/>
            <w:vAlign w:val="center"/>
          </w:tcPr>
          <w:p>
            <w:pPr>
              <w:pStyle w:val="12"/>
            </w:pPr>
            <w:r>
              <w:t>党建惠民项目开展氛围浓郁</w:t>
            </w:r>
          </w:p>
        </w:tc>
        <w:tc>
          <w:tcPr>
            <w:tcW w:w="2268" w:type="dxa"/>
            <w:vAlign w:val="center"/>
          </w:tcPr>
          <w:p>
            <w:pPr>
              <w:pStyle w:val="12"/>
            </w:pPr>
            <w:r>
              <w:t>≥95百分比</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按时完成项目指标</w:t>
            </w:r>
          </w:p>
        </w:tc>
        <w:tc>
          <w:tcPr>
            <w:tcW w:w="5386" w:type="dxa"/>
            <w:vAlign w:val="center"/>
          </w:tcPr>
          <w:p>
            <w:pPr>
              <w:pStyle w:val="12"/>
            </w:pPr>
            <w:r>
              <w:t>按时完成项目指标</w:t>
            </w:r>
          </w:p>
        </w:tc>
        <w:tc>
          <w:tcPr>
            <w:tcW w:w="2268" w:type="dxa"/>
            <w:vAlign w:val="center"/>
          </w:tcPr>
          <w:p>
            <w:pPr>
              <w:pStyle w:val="12"/>
            </w:pPr>
            <w:r>
              <w:t>≥80百分比</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支出成本控制</w:t>
            </w:r>
          </w:p>
        </w:tc>
        <w:tc>
          <w:tcPr>
            <w:tcW w:w="5386" w:type="dxa"/>
            <w:vAlign w:val="center"/>
          </w:tcPr>
          <w:p>
            <w:pPr>
              <w:pStyle w:val="12"/>
            </w:pPr>
            <w:r>
              <w:t>支出成本控制</w:t>
            </w:r>
          </w:p>
        </w:tc>
        <w:tc>
          <w:tcPr>
            <w:tcW w:w="2268" w:type="dxa"/>
            <w:vAlign w:val="center"/>
          </w:tcPr>
          <w:p>
            <w:pPr>
              <w:pStyle w:val="12"/>
            </w:pPr>
            <w:r>
              <w:t>≤420万</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经费支出时效性</w:t>
            </w:r>
          </w:p>
        </w:tc>
        <w:tc>
          <w:tcPr>
            <w:tcW w:w="5386" w:type="dxa"/>
            <w:vAlign w:val="center"/>
          </w:tcPr>
          <w:p>
            <w:pPr>
              <w:pStyle w:val="12"/>
            </w:pPr>
            <w:r>
              <w:t>按合同约定执行</w:t>
            </w:r>
          </w:p>
        </w:tc>
        <w:tc>
          <w:tcPr>
            <w:tcW w:w="2268" w:type="dxa"/>
            <w:vAlign w:val="center"/>
          </w:tcPr>
          <w:p>
            <w:pPr>
              <w:pStyle w:val="12"/>
            </w:pPr>
            <w:r>
              <w:t>≥80百分比</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提高群众居住环境</w:t>
            </w:r>
          </w:p>
        </w:tc>
        <w:tc>
          <w:tcPr>
            <w:tcW w:w="5386" w:type="dxa"/>
            <w:vAlign w:val="center"/>
          </w:tcPr>
          <w:p>
            <w:pPr>
              <w:pStyle w:val="12"/>
            </w:pPr>
            <w:r>
              <w:t>提高便民服务意识</w:t>
            </w:r>
          </w:p>
        </w:tc>
        <w:tc>
          <w:tcPr>
            <w:tcW w:w="2268" w:type="dxa"/>
            <w:vAlign w:val="center"/>
          </w:tcPr>
          <w:p>
            <w:pPr>
              <w:pStyle w:val="12"/>
            </w:pPr>
            <w:r>
              <w:t>≥90百分比</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改善群众居住环境</w:t>
            </w:r>
          </w:p>
        </w:tc>
        <w:tc>
          <w:tcPr>
            <w:tcW w:w="5386" w:type="dxa"/>
            <w:vAlign w:val="center"/>
          </w:tcPr>
          <w:p>
            <w:pPr>
              <w:pStyle w:val="12"/>
            </w:pPr>
            <w:r>
              <w:t>提高群众幸福感</w:t>
            </w:r>
          </w:p>
        </w:tc>
        <w:tc>
          <w:tcPr>
            <w:tcW w:w="2268" w:type="dxa"/>
            <w:vAlign w:val="center"/>
          </w:tcPr>
          <w:p>
            <w:pPr>
              <w:pStyle w:val="12"/>
            </w:pPr>
            <w:r>
              <w:t>≥90效果显著</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向群众提供优质人文环境</w:t>
            </w:r>
          </w:p>
        </w:tc>
        <w:tc>
          <w:tcPr>
            <w:tcW w:w="5386" w:type="dxa"/>
            <w:vAlign w:val="center"/>
          </w:tcPr>
          <w:p>
            <w:pPr>
              <w:pStyle w:val="12"/>
            </w:pPr>
            <w:r>
              <w:t>满足人民群众居住环境要求</w:t>
            </w:r>
          </w:p>
        </w:tc>
        <w:tc>
          <w:tcPr>
            <w:tcW w:w="2268" w:type="dxa"/>
            <w:vAlign w:val="center"/>
          </w:tcPr>
          <w:p>
            <w:pPr>
              <w:pStyle w:val="12"/>
            </w:pPr>
            <w:r>
              <w:t>≥95百分比</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效果显著</w:t>
            </w:r>
          </w:p>
        </w:tc>
        <w:tc>
          <w:tcPr>
            <w:tcW w:w="2268" w:type="dxa"/>
            <w:vAlign w:val="center"/>
          </w:tcPr>
          <w:p>
            <w:pPr>
              <w:pStyle w:val="12"/>
            </w:pPr>
            <w:r>
              <w:t>≥90百分比</w:t>
            </w:r>
          </w:p>
        </w:tc>
        <w:tc>
          <w:tcPr>
            <w:tcW w:w="1276" w:type="dxa"/>
            <w:vAlign w:val="center"/>
          </w:tcPr>
          <w:p>
            <w:pPr>
              <w:pStyle w:val="12"/>
            </w:pPr>
            <w:r>
              <w:t>年初计划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5、长丰监管账户质保金绩效目标表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13010224P000751111258</w:t>
            </w:r>
          </w:p>
        </w:tc>
        <w:tc>
          <w:tcPr>
            <w:tcW w:w="2835" w:type="dxa"/>
            <w:vAlign w:val="center"/>
          </w:tcPr>
          <w:p>
            <w:pPr>
              <w:pStyle w:val="10"/>
            </w:pPr>
            <w:r>
              <w:t>项目名称</w:t>
            </w:r>
          </w:p>
        </w:tc>
        <w:tc>
          <w:tcPr>
            <w:tcW w:w="6094" w:type="dxa"/>
            <w:gridSpan w:val="3"/>
            <w:vAlign w:val="center"/>
          </w:tcPr>
          <w:p>
            <w:pPr>
              <w:pStyle w:val="12"/>
            </w:pPr>
            <w:r>
              <w:t>长丰监管账户质保金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262.90</w:t>
            </w:r>
          </w:p>
        </w:tc>
        <w:tc>
          <w:tcPr>
            <w:tcW w:w="2835" w:type="dxa"/>
            <w:vAlign w:val="center"/>
          </w:tcPr>
          <w:p>
            <w:pPr>
              <w:pStyle w:val="10"/>
            </w:pPr>
            <w:r>
              <w:t>其中：财政    资金</w:t>
            </w:r>
          </w:p>
        </w:tc>
        <w:tc>
          <w:tcPr>
            <w:tcW w:w="2551" w:type="dxa"/>
            <w:vAlign w:val="center"/>
          </w:tcPr>
          <w:p>
            <w:pPr>
              <w:pStyle w:val="12"/>
            </w:pPr>
            <w:r>
              <w:t>262.90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为了保障房地产项目顺利开展，防止信访事件发生，要求企业提供的质量保障金，去年</w:t>
            </w:r>
            <w:r>
              <w:rPr>
                <w:rFonts w:hint="eastAsia"/>
                <w:lang w:eastAsia="zh-CN"/>
              </w:rPr>
              <w:t>上缴财政</w:t>
            </w:r>
            <w:r>
              <w:t>保管.</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0.25</w:t>
            </w:r>
          </w:p>
        </w:tc>
        <w:tc>
          <w:tcPr>
            <w:tcW w:w="2835" w:type="dxa"/>
            <w:vAlign w:val="center"/>
          </w:tcPr>
          <w:p>
            <w:pPr>
              <w:pStyle w:val="13"/>
            </w:pPr>
            <w:r>
              <w:t>0.50</w:t>
            </w:r>
          </w:p>
        </w:tc>
        <w:tc>
          <w:tcPr>
            <w:tcW w:w="2551" w:type="dxa"/>
            <w:vAlign w:val="center"/>
          </w:tcPr>
          <w:p>
            <w:pPr>
              <w:pStyle w:val="13"/>
            </w:pPr>
            <w:r>
              <w:t>0.75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1.目标内容1为了保障房地产项目顺利开展，防止信访事件发生，要求企业提供的质量保障金，去年</w:t>
            </w:r>
            <w:r>
              <w:rPr>
                <w:rFonts w:hint="eastAsia"/>
                <w:lang w:eastAsia="zh-CN"/>
              </w:rPr>
              <w:t>上缴财政</w:t>
            </w:r>
            <w:r>
              <w:t>保管.</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保证资金金额</w:t>
            </w:r>
          </w:p>
        </w:tc>
        <w:tc>
          <w:tcPr>
            <w:tcW w:w="5386" w:type="dxa"/>
            <w:vAlign w:val="center"/>
          </w:tcPr>
          <w:p>
            <w:pPr>
              <w:pStyle w:val="12"/>
            </w:pPr>
            <w:r>
              <w:t>保证资金金额</w:t>
            </w:r>
          </w:p>
        </w:tc>
        <w:tc>
          <w:tcPr>
            <w:tcW w:w="2268" w:type="dxa"/>
            <w:vAlign w:val="center"/>
          </w:tcPr>
          <w:p>
            <w:pPr>
              <w:pStyle w:val="12"/>
            </w:pPr>
            <w:r>
              <w:t>≥100百分百</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保证资金安全</w:t>
            </w:r>
          </w:p>
        </w:tc>
        <w:tc>
          <w:tcPr>
            <w:tcW w:w="5386" w:type="dxa"/>
            <w:vAlign w:val="center"/>
          </w:tcPr>
          <w:p>
            <w:pPr>
              <w:pStyle w:val="12"/>
            </w:pPr>
            <w:r>
              <w:t>保证资金安全</w:t>
            </w:r>
          </w:p>
        </w:tc>
        <w:tc>
          <w:tcPr>
            <w:tcW w:w="2268" w:type="dxa"/>
            <w:vAlign w:val="center"/>
          </w:tcPr>
          <w:p>
            <w:pPr>
              <w:pStyle w:val="12"/>
            </w:pPr>
            <w:r>
              <w:t>≥100百分百</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企业申请还款后走财政审批手续</w:t>
            </w:r>
          </w:p>
        </w:tc>
        <w:tc>
          <w:tcPr>
            <w:tcW w:w="5386" w:type="dxa"/>
            <w:vAlign w:val="center"/>
          </w:tcPr>
          <w:p>
            <w:pPr>
              <w:pStyle w:val="12"/>
            </w:pPr>
            <w:r>
              <w:t>加快财政审批手续</w:t>
            </w:r>
          </w:p>
        </w:tc>
        <w:tc>
          <w:tcPr>
            <w:tcW w:w="2268" w:type="dxa"/>
            <w:vAlign w:val="center"/>
          </w:tcPr>
          <w:p>
            <w:pPr>
              <w:pStyle w:val="12"/>
            </w:pPr>
            <w:r>
              <w:t>≥95百分百</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不超过预算金额</w:t>
            </w:r>
          </w:p>
        </w:tc>
        <w:tc>
          <w:tcPr>
            <w:tcW w:w="5386" w:type="dxa"/>
            <w:vAlign w:val="center"/>
          </w:tcPr>
          <w:p>
            <w:pPr>
              <w:pStyle w:val="12"/>
            </w:pPr>
            <w:r>
              <w:t>不超过预算金额</w:t>
            </w:r>
          </w:p>
        </w:tc>
        <w:tc>
          <w:tcPr>
            <w:tcW w:w="2268" w:type="dxa"/>
            <w:vAlign w:val="center"/>
          </w:tcPr>
          <w:p>
            <w:pPr>
              <w:pStyle w:val="12"/>
            </w:pPr>
            <w:r>
              <w:t>≤262.9万元</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≥95百分百</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社会效益增加值</w:t>
            </w:r>
          </w:p>
        </w:tc>
        <w:tc>
          <w:tcPr>
            <w:tcW w:w="5386" w:type="dxa"/>
            <w:vAlign w:val="center"/>
          </w:tcPr>
          <w:p>
            <w:pPr>
              <w:pStyle w:val="12"/>
            </w:pPr>
            <w:r>
              <w:t>通过项目开展对社会效益增加值</w:t>
            </w:r>
          </w:p>
        </w:tc>
        <w:tc>
          <w:tcPr>
            <w:tcW w:w="2268" w:type="dxa"/>
            <w:vAlign w:val="center"/>
          </w:tcPr>
          <w:p>
            <w:pPr>
              <w:pStyle w:val="12"/>
            </w:pPr>
            <w:r>
              <w:t>≥95百分百</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项目持续发挥作用</w:t>
            </w:r>
          </w:p>
        </w:tc>
        <w:tc>
          <w:tcPr>
            <w:tcW w:w="5386" w:type="dxa"/>
            <w:vAlign w:val="center"/>
          </w:tcPr>
          <w:p>
            <w:pPr>
              <w:pStyle w:val="12"/>
            </w:pPr>
            <w:r>
              <w:t>项目持续发挥作用</w:t>
            </w:r>
          </w:p>
        </w:tc>
        <w:tc>
          <w:tcPr>
            <w:tcW w:w="2268" w:type="dxa"/>
            <w:vAlign w:val="center"/>
          </w:tcPr>
          <w:p>
            <w:pPr>
              <w:pStyle w:val="12"/>
            </w:pPr>
            <w:r>
              <w:t>≥95百分百</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改善生态环境质量</w:t>
            </w:r>
          </w:p>
        </w:tc>
        <w:tc>
          <w:tcPr>
            <w:tcW w:w="5386" w:type="dxa"/>
            <w:vAlign w:val="center"/>
          </w:tcPr>
          <w:p>
            <w:pPr>
              <w:pStyle w:val="12"/>
            </w:pPr>
            <w:r>
              <w:t>改善生态环境质量</w:t>
            </w:r>
          </w:p>
        </w:tc>
        <w:tc>
          <w:tcPr>
            <w:tcW w:w="2268" w:type="dxa"/>
            <w:vAlign w:val="center"/>
          </w:tcPr>
          <w:p>
            <w:pPr>
              <w:pStyle w:val="12"/>
            </w:pPr>
            <w:r>
              <w:t>≥95百分百</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对象满意度</w:t>
            </w:r>
          </w:p>
        </w:tc>
        <w:tc>
          <w:tcPr>
            <w:tcW w:w="5386" w:type="dxa"/>
            <w:vAlign w:val="center"/>
          </w:tcPr>
          <w:p>
            <w:pPr>
              <w:pStyle w:val="12"/>
            </w:pPr>
            <w:r>
              <w:t>对象满意度</w:t>
            </w:r>
          </w:p>
        </w:tc>
        <w:tc>
          <w:tcPr>
            <w:tcW w:w="2268" w:type="dxa"/>
            <w:vAlign w:val="center"/>
          </w:tcPr>
          <w:p>
            <w:pPr>
              <w:pStyle w:val="12"/>
            </w:pPr>
            <w:r>
              <w:t>≥95百分百</w:t>
            </w:r>
          </w:p>
        </w:tc>
        <w:tc>
          <w:tcPr>
            <w:tcW w:w="1276" w:type="dxa"/>
            <w:vAlign w:val="center"/>
          </w:tcPr>
          <w:p>
            <w:pPr>
              <w:pStyle w:val="12"/>
            </w:pPr>
            <w:r>
              <w:t>年初计划</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570长安区人民政府长丰街道办事处</w:t>
            </w:r>
          </w:p>
        </w:tc>
        <w:tc>
          <w:tcPr>
            <w:tcW w:w="7710" w:type="dxa"/>
            <w:gridSpan w:val="8"/>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64.30</w:t>
            </w:r>
          </w:p>
        </w:tc>
        <w:tc>
          <w:tcPr>
            <w:tcW w:w="964" w:type="dxa"/>
            <w:vAlign w:val="center"/>
          </w:tcPr>
          <w:p>
            <w:pPr>
              <w:pStyle w:val="15"/>
            </w:pPr>
            <w:r>
              <w:t>64.30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长安区人民政府长丰街道办事处本级小计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64.30</w:t>
            </w:r>
          </w:p>
        </w:tc>
        <w:tc>
          <w:tcPr>
            <w:tcW w:w="964" w:type="dxa"/>
            <w:vAlign w:val="center"/>
          </w:tcPr>
          <w:p>
            <w:pPr>
              <w:pStyle w:val="15"/>
            </w:pPr>
            <w:r>
              <w:t>64.30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公用项目1</w:t>
            </w:r>
          </w:p>
        </w:tc>
        <w:tc>
          <w:tcPr>
            <w:tcW w:w="964" w:type="dxa"/>
            <w:vAlign w:val="center"/>
          </w:tcPr>
          <w:p>
            <w:pPr>
              <w:pStyle w:val="11"/>
            </w:pPr>
            <w:r>
              <w:t>73.71</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箱</w:t>
            </w:r>
          </w:p>
        </w:tc>
        <w:tc>
          <w:tcPr>
            <w:tcW w:w="850" w:type="dxa"/>
            <w:vAlign w:val="center"/>
          </w:tcPr>
          <w:p>
            <w:pPr>
              <w:pStyle w:val="11"/>
            </w:pPr>
            <w:r>
              <w:t>100</w:t>
            </w:r>
          </w:p>
        </w:tc>
        <w:tc>
          <w:tcPr>
            <w:tcW w:w="850" w:type="dxa"/>
            <w:vAlign w:val="center"/>
          </w:tcPr>
          <w:p>
            <w:pPr>
              <w:pStyle w:val="11"/>
            </w:pPr>
            <w:r>
              <w:t>0.02</w:t>
            </w:r>
          </w:p>
        </w:tc>
        <w:tc>
          <w:tcPr>
            <w:tcW w:w="964" w:type="dxa"/>
            <w:vAlign w:val="center"/>
          </w:tcPr>
          <w:p>
            <w:pPr>
              <w:pStyle w:val="11"/>
            </w:pPr>
            <w:r>
              <w:t>2.30</w:t>
            </w:r>
          </w:p>
        </w:tc>
        <w:tc>
          <w:tcPr>
            <w:tcW w:w="964" w:type="dxa"/>
            <w:vAlign w:val="center"/>
          </w:tcPr>
          <w:p>
            <w:pPr>
              <w:pStyle w:val="11"/>
            </w:pPr>
            <w:r>
              <w:t>2.30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公用项目1</w:t>
            </w:r>
          </w:p>
        </w:tc>
        <w:tc>
          <w:tcPr>
            <w:tcW w:w="964" w:type="dxa"/>
            <w:vAlign w:val="center"/>
          </w:tcPr>
          <w:p>
            <w:pPr>
              <w:pStyle w:val="11"/>
            </w:pPr>
            <w:r>
              <w:t>73.71</w:t>
            </w:r>
          </w:p>
        </w:tc>
        <w:tc>
          <w:tcPr>
            <w:tcW w:w="1134" w:type="dxa"/>
            <w:vAlign w:val="center"/>
          </w:tcPr>
          <w:p>
            <w:pPr>
              <w:pStyle w:val="12"/>
            </w:pPr>
            <w:r>
              <w:t>网络接入服务</w:t>
            </w:r>
          </w:p>
        </w:tc>
        <w:tc>
          <w:tcPr>
            <w:tcW w:w="1134" w:type="dxa"/>
            <w:vAlign w:val="center"/>
          </w:tcPr>
          <w:p>
            <w:pPr>
              <w:pStyle w:val="12"/>
            </w:pPr>
            <w:r>
              <w:t>C17010200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5.00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r>
              <w:t>公用项目1</w:t>
            </w:r>
          </w:p>
        </w:tc>
        <w:tc>
          <w:tcPr>
            <w:tcW w:w="964" w:type="dxa"/>
            <w:vAlign w:val="center"/>
          </w:tcPr>
          <w:p>
            <w:pPr>
              <w:pStyle w:val="11"/>
            </w:pPr>
            <w:r>
              <w:t>73.71</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公用项目1</w:t>
            </w:r>
          </w:p>
        </w:tc>
        <w:tc>
          <w:tcPr>
            <w:tcW w:w="964" w:type="dxa"/>
            <w:vAlign w:val="center"/>
          </w:tcPr>
          <w:p>
            <w:pPr>
              <w:pStyle w:val="11"/>
            </w:pPr>
            <w:r>
              <w:t>73.71</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年</w:t>
            </w:r>
          </w:p>
        </w:tc>
        <w:tc>
          <w:tcPr>
            <w:tcW w:w="850" w:type="dxa"/>
            <w:vAlign w:val="center"/>
          </w:tcPr>
          <w:p>
            <w:pPr>
              <w:pStyle w:val="11"/>
            </w:pPr>
            <w:r>
              <w:t>2.5</w:t>
            </w:r>
          </w:p>
        </w:tc>
        <w:tc>
          <w:tcPr>
            <w:tcW w:w="850" w:type="dxa"/>
            <w:vAlign w:val="center"/>
          </w:tcPr>
          <w:p>
            <w:pPr>
              <w:pStyle w:val="11"/>
            </w:pPr>
            <w:r>
              <w:t>1.00</w:t>
            </w:r>
          </w:p>
        </w:tc>
        <w:tc>
          <w:tcPr>
            <w:tcW w:w="964" w:type="dxa"/>
            <w:vAlign w:val="center"/>
          </w:tcPr>
          <w:p>
            <w:pPr>
              <w:pStyle w:val="11"/>
            </w:pPr>
            <w:r>
              <w:t>2.50</w:t>
            </w:r>
          </w:p>
        </w:tc>
        <w:tc>
          <w:tcPr>
            <w:tcW w:w="964" w:type="dxa"/>
            <w:vAlign w:val="center"/>
          </w:tcPr>
          <w:p>
            <w:pPr>
              <w:pStyle w:val="11"/>
            </w:pPr>
            <w:r>
              <w:t>2.50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公用项目1</w:t>
            </w:r>
          </w:p>
        </w:tc>
        <w:tc>
          <w:tcPr>
            <w:tcW w:w="964" w:type="dxa"/>
            <w:vAlign w:val="center"/>
          </w:tcPr>
          <w:p>
            <w:pPr>
              <w:pStyle w:val="11"/>
            </w:pPr>
            <w:r>
              <w:t>73.71</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2.00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公用项目1</w:t>
            </w:r>
          </w:p>
        </w:tc>
        <w:tc>
          <w:tcPr>
            <w:tcW w:w="964" w:type="dxa"/>
            <w:vAlign w:val="center"/>
          </w:tcPr>
          <w:p>
            <w:pPr>
              <w:pStyle w:val="11"/>
            </w:pPr>
            <w:r>
              <w:t>73.71</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2.00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r>
              <w:t>公用项目2</w:t>
            </w:r>
          </w:p>
        </w:tc>
        <w:tc>
          <w:tcPr>
            <w:tcW w:w="964" w:type="dxa"/>
            <w:vAlign w:val="center"/>
          </w:tcPr>
          <w:p>
            <w:pPr>
              <w:pStyle w:val="11"/>
            </w:pPr>
            <w:r>
              <w:t>107.59</w:t>
            </w:r>
          </w:p>
        </w:tc>
        <w:tc>
          <w:tcPr>
            <w:tcW w:w="1134" w:type="dxa"/>
            <w:vAlign w:val="center"/>
          </w:tcPr>
          <w:p>
            <w:pPr>
              <w:pStyle w:val="12"/>
            </w:pPr>
            <w:r>
              <w:t>复印机</w:t>
            </w:r>
          </w:p>
        </w:tc>
        <w:tc>
          <w:tcPr>
            <w:tcW w:w="1134" w:type="dxa"/>
            <w:vAlign w:val="center"/>
          </w:tcPr>
          <w:p>
            <w:pPr>
              <w:pStyle w:val="12"/>
            </w:pPr>
            <w:r>
              <w:t>A02020100</w:t>
            </w:r>
          </w:p>
        </w:tc>
        <w:tc>
          <w:tcPr>
            <w:tcW w:w="709" w:type="dxa"/>
            <w:vAlign w:val="center"/>
          </w:tcPr>
          <w:p>
            <w:pPr>
              <w:pStyle w:val="13"/>
            </w:pPr>
            <w:r>
              <w:t>台</w:t>
            </w:r>
          </w:p>
        </w:tc>
        <w:tc>
          <w:tcPr>
            <w:tcW w:w="850" w:type="dxa"/>
            <w:vAlign w:val="center"/>
          </w:tcPr>
          <w:p>
            <w:pPr>
              <w:pStyle w:val="11"/>
            </w:pPr>
            <w:r>
              <w:t>3</w:t>
            </w:r>
          </w:p>
        </w:tc>
        <w:tc>
          <w:tcPr>
            <w:tcW w:w="850" w:type="dxa"/>
            <w:vAlign w:val="center"/>
          </w:tcPr>
          <w:p>
            <w:pPr>
              <w:pStyle w:val="11"/>
            </w:pPr>
            <w:r>
              <w:t>2.00</w:t>
            </w:r>
          </w:p>
        </w:tc>
        <w:tc>
          <w:tcPr>
            <w:tcW w:w="964" w:type="dxa"/>
            <w:vAlign w:val="center"/>
          </w:tcPr>
          <w:p>
            <w:pPr>
              <w:pStyle w:val="11"/>
            </w:pPr>
            <w:r>
              <w:t>6.00</w:t>
            </w:r>
          </w:p>
        </w:tc>
        <w:tc>
          <w:tcPr>
            <w:tcW w:w="964" w:type="dxa"/>
            <w:vAlign w:val="center"/>
          </w:tcPr>
          <w:p>
            <w:pPr>
              <w:pStyle w:val="11"/>
            </w:pPr>
            <w:r>
              <w:t>6.00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公用项目2</w:t>
            </w:r>
          </w:p>
        </w:tc>
        <w:tc>
          <w:tcPr>
            <w:tcW w:w="964" w:type="dxa"/>
            <w:vAlign w:val="center"/>
          </w:tcPr>
          <w:p>
            <w:pPr>
              <w:pStyle w:val="11"/>
            </w:pPr>
            <w:r>
              <w:t>107.59</w:t>
            </w:r>
          </w:p>
        </w:tc>
        <w:tc>
          <w:tcPr>
            <w:tcW w:w="1134" w:type="dxa"/>
            <w:vAlign w:val="center"/>
          </w:tcPr>
          <w:p>
            <w:pPr>
              <w:pStyle w:val="12"/>
            </w:pPr>
            <w:r>
              <w:t>投影仪</w:t>
            </w:r>
          </w:p>
        </w:tc>
        <w:tc>
          <w:tcPr>
            <w:tcW w:w="1134" w:type="dxa"/>
            <w:vAlign w:val="center"/>
          </w:tcPr>
          <w:p>
            <w:pPr>
              <w:pStyle w:val="12"/>
            </w:pPr>
            <w:r>
              <w:t>A02020200</w:t>
            </w:r>
          </w:p>
        </w:tc>
        <w:tc>
          <w:tcPr>
            <w:tcW w:w="709" w:type="dxa"/>
            <w:vAlign w:val="center"/>
          </w:tcPr>
          <w:p>
            <w:pPr>
              <w:pStyle w:val="13"/>
            </w:pPr>
            <w:r>
              <w:t>个</w:t>
            </w:r>
          </w:p>
        </w:tc>
        <w:tc>
          <w:tcPr>
            <w:tcW w:w="850" w:type="dxa"/>
            <w:vAlign w:val="center"/>
          </w:tcPr>
          <w:p>
            <w:pPr>
              <w:pStyle w:val="11"/>
            </w:pPr>
            <w:r>
              <w:t>3</w:t>
            </w:r>
          </w:p>
        </w:tc>
        <w:tc>
          <w:tcPr>
            <w:tcW w:w="850" w:type="dxa"/>
            <w:vAlign w:val="center"/>
          </w:tcPr>
          <w:p>
            <w:pPr>
              <w:pStyle w:val="11"/>
            </w:pPr>
            <w:r>
              <w:t>1.00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公用项目2</w:t>
            </w:r>
          </w:p>
        </w:tc>
        <w:tc>
          <w:tcPr>
            <w:tcW w:w="964" w:type="dxa"/>
            <w:vAlign w:val="center"/>
          </w:tcPr>
          <w:p>
            <w:pPr>
              <w:pStyle w:val="11"/>
            </w:pPr>
            <w:r>
              <w:t>107.59</w:t>
            </w:r>
          </w:p>
        </w:tc>
        <w:tc>
          <w:tcPr>
            <w:tcW w:w="1134" w:type="dxa"/>
            <w:vAlign w:val="center"/>
          </w:tcPr>
          <w:p>
            <w:pPr>
              <w:pStyle w:val="12"/>
            </w:pPr>
            <w:r>
              <w:t>电冰箱</w:t>
            </w:r>
          </w:p>
        </w:tc>
        <w:tc>
          <w:tcPr>
            <w:tcW w:w="1134" w:type="dxa"/>
            <w:vAlign w:val="center"/>
          </w:tcPr>
          <w:p>
            <w:pPr>
              <w:pStyle w:val="12"/>
            </w:pPr>
            <w:r>
              <w:t>A02061801</w:t>
            </w:r>
          </w:p>
        </w:tc>
        <w:tc>
          <w:tcPr>
            <w:tcW w:w="709" w:type="dxa"/>
            <w:vAlign w:val="center"/>
          </w:tcPr>
          <w:p>
            <w:pPr>
              <w:pStyle w:val="13"/>
            </w:pPr>
            <w:r>
              <w:t>个</w:t>
            </w:r>
          </w:p>
        </w:tc>
        <w:tc>
          <w:tcPr>
            <w:tcW w:w="850" w:type="dxa"/>
            <w:vAlign w:val="center"/>
          </w:tcPr>
          <w:p>
            <w:pPr>
              <w:pStyle w:val="11"/>
            </w:pPr>
            <w:r>
              <w:t>5</w:t>
            </w:r>
          </w:p>
        </w:tc>
        <w:tc>
          <w:tcPr>
            <w:tcW w:w="850" w:type="dxa"/>
            <w:vAlign w:val="center"/>
          </w:tcPr>
          <w:p>
            <w:pPr>
              <w:pStyle w:val="11"/>
            </w:pPr>
            <w:r>
              <w:t>0.20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公用项目2</w:t>
            </w:r>
          </w:p>
        </w:tc>
        <w:tc>
          <w:tcPr>
            <w:tcW w:w="964" w:type="dxa"/>
            <w:vAlign w:val="center"/>
          </w:tcPr>
          <w:p>
            <w:pPr>
              <w:pStyle w:val="11"/>
            </w:pPr>
            <w:r>
              <w:t>107.59</w:t>
            </w:r>
          </w:p>
        </w:tc>
        <w:tc>
          <w:tcPr>
            <w:tcW w:w="1134" w:type="dxa"/>
            <w:vAlign w:val="center"/>
          </w:tcPr>
          <w:p>
            <w:pPr>
              <w:pStyle w:val="12"/>
            </w:pPr>
            <w:r>
              <w:t>热水器</w:t>
            </w:r>
          </w:p>
        </w:tc>
        <w:tc>
          <w:tcPr>
            <w:tcW w:w="1134" w:type="dxa"/>
            <w:vAlign w:val="center"/>
          </w:tcPr>
          <w:p>
            <w:pPr>
              <w:pStyle w:val="12"/>
            </w:pPr>
            <w:r>
              <w:t>A02061819</w:t>
            </w:r>
          </w:p>
        </w:tc>
        <w:tc>
          <w:tcPr>
            <w:tcW w:w="709" w:type="dxa"/>
            <w:vAlign w:val="center"/>
          </w:tcPr>
          <w:p>
            <w:pPr>
              <w:pStyle w:val="13"/>
            </w:pPr>
            <w:r>
              <w:t>个</w:t>
            </w:r>
          </w:p>
        </w:tc>
        <w:tc>
          <w:tcPr>
            <w:tcW w:w="850" w:type="dxa"/>
            <w:vAlign w:val="center"/>
          </w:tcPr>
          <w:p>
            <w:pPr>
              <w:pStyle w:val="11"/>
            </w:pPr>
            <w:r>
              <w:t>5</w:t>
            </w:r>
          </w:p>
        </w:tc>
        <w:tc>
          <w:tcPr>
            <w:tcW w:w="850" w:type="dxa"/>
            <w:vAlign w:val="center"/>
          </w:tcPr>
          <w:p>
            <w:pPr>
              <w:pStyle w:val="11"/>
            </w:pPr>
            <w:r>
              <w:t>0.20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r>
              <w:t>公用项目2</w:t>
            </w:r>
          </w:p>
        </w:tc>
        <w:tc>
          <w:tcPr>
            <w:tcW w:w="964" w:type="dxa"/>
            <w:vAlign w:val="center"/>
          </w:tcPr>
          <w:p>
            <w:pPr>
              <w:pStyle w:val="11"/>
            </w:pPr>
            <w:r>
              <w:t>107.59</w:t>
            </w:r>
          </w:p>
        </w:tc>
        <w:tc>
          <w:tcPr>
            <w:tcW w:w="1134" w:type="dxa"/>
            <w:vAlign w:val="center"/>
          </w:tcPr>
          <w:p>
            <w:pPr>
              <w:pStyle w:val="12"/>
            </w:pPr>
            <w:r>
              <w:t>普通电视设备（电视机）</w:t>
            </w:r>
          </w:p>
        </w:tc>
        <w:tc>
          <w:tcPr>
            <w:tcW w:w="1134" w:type="dxa"/>
            <w:vAlign w:val="center"/>
          </w:tcPr>
          <w:p>
            <w:pPr>
              <w:pStyle w:val="12"/>
            </w:pPr>
            <w:r>
              <w:t>A02091001</w:t>
            </w:r>
          </w:p>
        </w:tc>
        <w:tc>
          <w:tcPr>
            <w:tcW w:w="709" w:type="dxa"/>
            <w:vAlign w:val="center"/>
          </w:tcPr>
          <w:p>
            <w:pPr>
              <w:pStyle w:val="13"/>
            </w:pPr>
            <w:r>
              <w:t>个</w:t>
            </w:r>
          </w:p>
        </w:tc>
        <w:tc>
          <w:tcPr>
            <w:tcW w:w="850" w:type="dxa"/>
            <w:vAlign w:val="center"/>
          </w:tcPr>
          <w:p>
            <w:pPr>
              <w:pStyle w:val="11"/>
            </w:pPr>
            <w:r>
              <w:t>5</w:t>
            </w:r>
          </w:p>
        </w:tc>
        <w:tc>
          <w:tcPr>
            <w:tcW w:w="850" w:type="dxa"/>
            <w:vAlign w:val="center"/>
          </w:tcPr>
          <w:p>
            <w:pPr>
              <w:pStyle w:val="11"/>
            </w:pPr>
            <w:r>
              <w:t>0.30</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公用项目2</w:t>
            </w:r>
          </w:p>
        </w:tc>
        <w:tc>
          <w:tcPr>
            <w:tcW w:w="964" w:type="dxa"/>
            <w:vAlign w:val="center"/>
          </w:tcPr>
          <w:p>
            <w:pPr>
              <w:pStyle w:val="11"/>
            </w:pPr>
            <w:r>
              <w:t>107.59</w:t>
            </w:r>
          </w:p>
        </w:tc>
        <w:tc>
          <w:tcPr>
            <w:tcW w:w="1134" w:type="dxa"/>
            <w:vAlign w:val="center"/>
          </w:tcPr>
          <w:p>
            <w:pPr>
              <w:pStyle w:val="12"/>
            </w:pPr>
            <w:r>
              <w:t>钢木床类</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5</w:t>
            </w:r>
          </w:p>
        </w:tc>
        <w:tc>
          <w:tcPr>
            <w:tcW w:w="850" w:type="dxa"/>
            <w:vAlign w:val="center"/>
          </w:tcPr>
          <w:p>
            <w:pPr>
              <w:pStyle w:val="11"/>
            </w:pPr>
            <w:r>
              <w:t>0.10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公用项目2</w:t>
            </w:r>
          </w:p>
        </w:tc>
        <w:tc>
          <w:tcPr>
            <w:tcW w:w="964" w:type="dxa"/>
            <w:vAlign w:val="center"/>
          </w:tcPr>
          <w:p>
            <w:pPr>
              <w:pStyle w:val="11"/>
            </w:pPr>
            <w:r>
              <w:t>107.59</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张</w:t>
            </w:r>
          </w:p>
        </w:tc>
        <w:tc>
          <w:tcPr>
            <w:tcW w:w="850" w:type="dxa"/>
            <w:vAlign w:val="center"/>
          </w:tcPr>
          <w:p>
            <w:pPr>
              <w:pStyle w:val="11"/>
            </w:pPr>
            <w:r>
              <w:t>10</w:t>
            </w:r>
          </w:p>
        </w:tc>
        <w:tc>
          <w:tcPr>
            <w:tcW w:w="850" w:type="dxa"/>
            <w:vAlign w:val="center"/>
          </w:tcPr>
          <w:p>
            <w:pPr>
              <w:pStyle w:val="11"/>
            </w:pPr>
            <w:r>
              <w:t>0.10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公用项目2</w:t>
            </w:r>
          </w:p>
        </w:tc>
        <w:tc>
          <w:tcPr>
            <w:tcW w:w="964" w:type="dxa"/>
            <w:vAlign w:val="center"/>
          </w:tcPr>
          <w:p>
            <w:pPr>
              <w:pStyle w:val="11"/>
            </w:pPr>
            <w:r>
              <w:t>107.59</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把</w:t>
            </w:r>
          </w:p>
        </w:tc>
        <w:tc>
          <w:tcPr>
            <w:tcW w:w="850" w:type="dxa"/>
            <w:vAlign w:val="center"/>
          </w:tcPr>
          <w:p>
            <w:pPr>
              <w:pStyle w:val="11"/>
            </w:pPr>
            <w:r>
              <w:t>10</w:t>
            </w:r>
          </w:p>
        </w:tc>
        <w:tc>
          <w:tcPr>
            <w:tcW w:w="850" w:type="dxa"/>
            <w:vAlign w:val="center"/>
          </w:tcPr>
          <w:p>
            <w:pPr>
              <w:pStyle w:val="11"/>
            </w:pPr>
            <w:r>
              <w:t>0.10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r>
              <w:t>公用项目2</w:t>
            </w:r>
          </w:p>
        </w:tc>
        <w:tc>
          <w:tcPr>
            <w:tcW w:w="964" w:type="dxa"/>
            <w:vAlign w:val="center"/>
          </w:tcPr>
          <w:p>
            <w:pPr>
              <w:pStyle w:val="11"/>
            </w:pPr>
            <w:r>
              <w:t>107.59</w:t>
            </w:r>
          </w:p>
        </w:tc>
        <w:tc>
          <w:tcPr>
            <w:tcW w:w="1134" w:type="dxa"/>
            <w:vAlign w:val="center"/>
          </w:tcPr>
          <w:p>
            <w:pPr>
              <w:pStyle w:val="12"/>
            </w:pPr>
            <w:r>
              <w:t>其他沙发类</w:t>
            </w:r>
          </w:p>
        </w:tc>
        <w:tc>
          <w:tcPr>
            <w:tcW w:w="1134" w:type="dxa"/>
            <w:vAlign w:val="center"/>
          </w:tcPr>
          <w:p>
            <w:pPr>
              <w:pStyle w:val="12"/>
            </w:pPr>
            <w:r>
              <w:t>A05010499</w:t>
            </w:r>
          </w:p>
        </w:tc>
        <w:tc>
          <w:tcPr>
            <w:tcW w:w="709" w:type="dxa"/>
            <w:vAlign w:val="center"/>
          </w:tcPr>
          <w:p>
            <w:pPr>
              <w:pStyle w:val="13"/>
            </w:pPr>
            <w:r>
              <w:t>个</w:t>
            </w:r>
          </w:p>
        </w:tc>
        <w:tc>
          <w:tcPr>
            <w:tcW w:w="850" w:type="dxa"/>
            <w:vAlign w:val="center"/>
          </w:tcPr>
          <w:p>
            <w:pPr>
              <w:pStyle w:val="11"/>
            </w:pPr>
            <w:r>
              <w:t>5</w:t>
            </w:r>
          </w:p>
        </w:tc>
        <w:tc>
          <w:tcPr>
            <w:tcW w:w="850" w:type="dxa"/>
            <w:vAlign w:val="center"/>
          </w:tcPr>
          <w:p>
            <w:pPr>
              <w:pStyle w:val="11"/>
            </w:pPr>
            <w:r>
              <w:t>0.20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公用项目2</w:t>
            </w:r>
          </w:p>
        </w:tc>
        <w:tc>
          <w:tcPr>
            <w:tcW w:w="964" w:type="dxa"/>
            <w:vAlign w:val="center"/>
          </w:tcPr>
          <w:p>
            <w:pPr>
              <w:pStyle w:val="11"/>
            </w:pPr>
            <w:r>
              <w:t>107.59</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套</w:t>
            </w:r>
          </w:p>
        </w:tc>
        <w:tc>
          <w:tcPr>
            <w:tcW w:w="850" w:type="dxa"/>
            <w:vAlign w:val="center"/>
          </w:tcPr>
          <w:p>
            <w:pPr>
              <w:pStyle w:val="11"/>
            </w:pPr>
            <w:r>
              <w:t>6</w:t>
            </w:r>
          </w:p>
        </w:tc>
        <w:tc>
          <w:tcPr>
            <w:tcW w:w="850" w:type="dxa"/>
            <w:vAlign w:val="center"/>
          </w:tcPr>
          <w:p>
            <w:pPr>
              <w:pStyle w:val="11"/>
            </w:pPr>
            <w:r>
              <w:t>0.50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公用项目2</w:t>
            </w:r>
          </w:p>
        </w:tc>
        <w:tc>
          <w:tcPr>
            <w:tcW w:w="964" w:type="dxa"/>
            <w:vAlign w:val="center"/>
          </w:tcPr>
          <w:p>
            <w:pPr>
              <w:pStyle w:val="11"/>
            </w:pPr>
            <w:r>
              <w:t>107.59</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个</w:t>
            </w:r>
          </w:p>
        </w:tc>
        <w:tc>
          <w:tcPr>
            <w:tcW w:w="850" w:type="dxa"/>
            <w:vAlign w:val="center"/>
          </w:tcPr>
          <w:p>
            <w:pPr>
              <w:pStyle w:val="11"/>
            </w:pPr>
            <w:r>
              <w:t>10</w:t>
            </w:r>
          </w:p>
        </w:tc>
        <w:tc>
          <w:tcPr>
            <w:tcW w:w="850" w:type="dxa"/>
            <w:vAlign w:val="center"/>
          </w:tcPr>
          <w:p>
            <w:pPr>
              <w:pStyle w:val="11"/>
            </w:pPr>
            <w:r>
              <w:t>0.10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2024年长丰街镇工作经费</w:t>
            </w:r>
          </w:p>
        </w:tc>
        <w:tc>
          <w:tcPr>
            <w:tcW w:w="964" w:type="dxa"/>
            <w:vAlign w:val="center"/>
          </w:tcPr>
          <w:p>
            <w:pPr>
              <w:pStyle w:val="11"/>
            </w:pPr>
            <w:r>
              <w:t>471.02</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10</w:t>
            </w:r>
          </w:p>
        </w:tc>
        <w:tc>
          <w:tcPr>
            <w:tcW w:w="850" w:type="dxa"/>
            <w:vAlign w:val="center"/>
          </w:tcPr>
          <w:p>
            <w:pPr>
              <w:pStyle w:val="11"/>
            </w:pPr>
            <w:r>
              <w:t>0.50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r>
              <w:t>2024年长丰街镇工作经费</w:t>
            </w:r>
          </w:p>
        </w:tc>
        <w:tc>
          <w:tcPr>
            <w:tcW w:w="964" w:type="dxa"/>
            <w:vAlign w:val="center"/>
          </w:tcPr>
          <w:p>
            <w:pPr>
              <w:pStyle w:val="11"/>
            </w:pPr>
            <w:r>
              <w:t>471.02</w:t>
            </w:r>
          </w:p>
        </w:tc>
        <w:tc>
          <w:tcPr>
            <w:tcW w:w="1134" w:type="dxa"/>
            <w:vAlign w:val="center"/>
          </w:tcPr>
          <w:p>
            <w:pPr>
              <w:pStyle w:val="12"/>
            </w:pPr>
            <w:r>
              <w:t>便携式计算机</w:t>
            </w:r>
          </w:p>
        </w:tc>
        <w:tc>
          <w:tcPr>
            <w:tcW w:w="1134" w:type="dxa"/>
            <w:vAlign w:val="center"/>
          </w:tcPr>
          <w:p>
            <w:pPr>
              <w:pStyle w:val="12"/>
            </w:pPr>
            <w:r>
              <w:t>A02010108</w:t>
            </w:r>
          </w:p>
        </w:tc>
        <w:tc>
          <w:tcPr>
            <w:tcW w:w="709" w:type="dxa"/>
            <w:vAlign w:val="center"/>
          </w:tcPr>
          <w:p>
            <w:pPr>
              <w:pStyle w:val="13"/>
            </w:pPr>
            <w:r>
              <w:t>台</w:t>
            </w:r>
          </w:p>
        </w:tc>
        <w:tc>
          <w:tcPr>
            <w:tcW w:w="850" w:type="dxa"/>
            <w:vAlign w:val="center"/>
          </w:tcPr>
          <w:p>
            <w:pPr>
              <w:pStyle w:val="11"/>
            </w:pPr>
            <w:r>
              <w:t>10</w:t>
            </w:r>
          </w:p>
        </w:tc>
        <w:tc>
          <w:tcPr>
            <w:tcW w:w="850" w:type="dxa"/>
            <w:vAlign w:val="center"/>
          </w:tcPr>
          <w:p>
            <w:pPr>
              <w:pStyle w:val="11"/>
            </w:pPr>
            <w:r>
              <w:t>0.60</w:t>
            </w:r>
          </w:p>
        </w:tc>
        <w:tc>
          <w:tcPr>
            <w:tcW w:w="964" w:type="dxa"/>
            <w:vAlign w:val="center"/>
          </w:tcPr>
          <w:p>
            <w:pPr>
              <w:pStyle w:val="11"/>
            </w:pPr>
            <w:r>
              <w:t>6.00</w:t>
            </w:r>
          </w:p>
        </w:tc>
        <w:tc>
          <w:tcPr>
            <w:tcW w:w="964" w:type="dxa"/>
            <w:vAlign w:val="center"/>
          </w:tcPr>
          <w:p>
            <w:pPr>
              <w:pStyle w:val="11"/>
            </w:pPr>
            <w:r>
              <w:t>6.00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2024年长丰街镇工作经费</w:t>
            </w:r>
          </w:p>
        </w:tc>
        <w:tc>
          <w:tcPr>
            <w:tcW w:w="964" w:type="dxa"/>
            <w:vAlign w:val="center"/>
          </w:tcPr>
          <w:p>
            <w:pPr>
              <w:pStyle w:val="11"/>
            </w:pPr>
            <w:r>
              <w:t>471.02</w:t>
            </w:r>
          </w:p>
        </w:tc>
        <w:tc>
          <w:tcPr>
            <w:tcW w:w="1134" w:type="dxa"/>
            <w:vAlign w:val="center"/>
          </w:tcPr>
          <w:p>
            <w:pPr>
              <w:pStyle w:val="12"/>
            </w:pPr>
            <w:r>
              <w:t>A4 黑白打印机</w:t>
            </w:r>
          </w:p>
        </w:tc>
        <w:tc>
          <w:tcPr>
            <w:tcW w:w="1134" w:type="dxa"/>
            <w:vAlign w:val="center"/>
          </w:tcPr>
          <w:p>
            <w:pPr>
              <w:pStyle w:val="12"/>
            </w:pPr>
            <w:r>
              <w:t>A02021003</w:t>
            </w:r>
          </w:p>
        </w:tc>
        <w:tc>
          <w:tcPr>
            <w:tcW w:w="709" w:type="dxa"/>
            <w:vAlign w:val="center"/>
          </w:tcPr>
          <w:p>
            <w:pPr>
              <w:pStyle w:val="13"/>
            </w:pPr>
            <w:r>
              <w:t>台</w:t>
            </w:r>
          </w:p>
        </w:tc>
        <w:tc>
          <w:tcPr>
            <w:tcW w:w="850" w:type="dxa"/>
            <w:vAlign w:val="center"/>
          </w:tcPr>
          <w:p>
            <w:pPr>
              <w:pStyle w:val="11"/>
            </w:pPr>
            <w:r>
              <w:t>10</w:t>
            </w:r>
          </w:p>
        </w:tc>
        <w:tc>
          <w:tcPr>
            <w:tcW w:w="850" w:type="dxa"/>
            <w:vAlign w:val="center"/>
          </w:tcPr>
          <w:p>
            <w:pPr>
              <w:pStyle w:val="11"/>
            </w:pPr>
            <w:r>
              <w:t>0.20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2024年长丰街镇工作经费</w:t>
            </w:r>
          </w:p>
        </w:tc>
        <w:tc>
          <w:tcPr>
            <w:tcW w:w="964" w:type="dxa"/>
            <w:vAlign w:val="center"/>
          </w:tcPr>
          <w:p>
            <w:pPr>
              <w:pStyle w:val="11"/>
            </w:pPr>
            <w:r>
              <w:t>471.02</w:t>
            </w:r>
          </w:p>
        </w:tc>
        <w:tc>
          <w:tcPr>
            <w:tcW w:w="1134" w:type="dxa"/>
            <w:vAlign w:val="center"/>
          </w:tcPr>
          <w:p>
            <w:pPr>
              <w:pStyle w:val="12"/>
            </w:pPr>
            <w:r>
              <w:t>A4 彩色打印机</w:t>
            </w:r>
          </w:p>
        </w:tc>
        <w:tc>
          <w:tcPr>
            <w:tcW w:w="1134" w:type="dxa"/>
            <w:vAlign w:val="center"/>
          </w:tcPr>
          <w:p>
            <w:pPr>
              <w:pStyle w:val="12"/>
            </w:pPr>
            <w:r>
              <w:t>A02021004</w:t>
            </w:r>
          </w:p>
        </w:tc>
        <w:tc>
          <w:tcPr>
            <w:tcW w:w="709" w:type="dxa"/>
            <w:vAlign w:val="center"/>
          </w:tcPr>
          <w:p>
            <w:pPr>
              <w:pStyle w:val="13"/>
            </w:pPr>
            <w:r>
              <w:t>台</w:t>
            </w:r>
          </w:p>
        </w:tc>
        <w:tc>
          <w:tcPr>
            <w:tcW w:w="850" w:type="dxa"/>
            <w:vAlign w:val="center"/>
          </w:tcPr>
          <w:p>
            <w:pPr>
              <w:pStyle w:val="11"/>
            </w:pPr>
            <w:r>
              <w:t>5</w:t>
            </w:r>
          </w:p>
        </w:tc>
        <w:tc>
          <w:tcPr>
            <w:tcW w:w="850" w:type="dxa"/>
            <w:vAlign w:val="center"/>
          </w:tcPr>
          <w:p>
            <w:pPr>
              <w:pStyle w:val="11"/>
            </w:pPr>
            <w:r>
              <w:t>0.30</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2024年长丰街镇工作经费</w:t>
            </w:r>
          </w:p>
        </w:tc>
        <w:tc>
          <w:tcPr>
            <w:tcW w:w="964" w:type="dxa"/>
            <w:vAlign w:val="center"/>
          </w:tcPr>
          <w:p>
            <w:pPr>
              <w:pStyle w:val="11"/>
            </w:pPr>
            <w:r>
              <w:t>471.02</w:t>
            </w:r>
          </w:p>
        </w:tc>
        <w:tc>
          <w:tcPr>
            <w:tcW w:w="1134" w:type="dxa"/>
            <w:vAlign w:val="center"/>
          </w:tcPr>
          <w:p>
            <w:pPr>
              <w:pStyle w:val="12"/>
            </w:pPr>
            <w:r>
              <w:t>其他打印机</w:t>
            </w:r>
          </w:p>
        </w:tc>
        <w:tc>
          <w:tcPr>
            <w:tcW w:w="1134" w:type="dxa"/>
            <w:vAlign w:val="center"/>
          </w:tcPr>
          <w:p>
            <w:pPr>
              <w:pStyle w:val="12"/>
            </w:pPr>
            <w:r>
              <w:t>A02021099</w:t>
            </w:r>
          </w:p>
        </w:tc>
        <w:tc>
          <w:tcPr>
            <w:tcW w:w="709" w:type="dxa"/>
            <w:vAlign w:val="center"/>
          </w:tcPr>
          <w:p>
            <w:pPr>
              <w:pStyle w:val="13"/>
            </w:pPr>
            <w:r>
              <w:t>台</w:t>
            </w:r>
          </w:p>
        </w:tc>
        <w:tc>
          <w:tcPr>
            <w:tcW w:w="850" w:type="dxa"/>
            <w:vAlign w:val="center"/>
          </w:tcPr>
          <w:p>
            <w:pPr>
              <w:pStyle w:val="11"/>
            </w:pPr>
            <w:r>
              <w:t>5</w:t>
            </w:r>
          </w:p>
        </w:tc>
        <w:tc>
          <w:tcPr>
            <w:tcW w:w="850" w:type="dxa"/>
            <w:vAlign w:val="center"/>
          </w:tcPr>
          <w:p>
            <w:pPr>
              <w:pStyle w:val="11"/>
            </w:pPr>
            <w:r>
              <w:t>0.30</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r>
              <w:t>2024年长丰街镇工作经费</w:t>
            </w:r>
          </w:p>
        </w:tc>
        <w:tc>
          <w:tcPr>
            <w:tcW w:w="964" w:type="dxa"/>
            <w:vAlign w:val="center"/>
          </w:tcPr>
          <w:p>
            <w:pPr>
              <w:pStyle w:val="11"/>
            </w:pPr>
            <w:r>
              <w:t>471.02</w:t>
            </w:r>
          </w:p>
        </w:tc>
        <w:tc>
          <w:tcPr>
            <w:tcW w:w="1134" w:type="dxa"/>
            <w:vAlign w:val="center"/>
          </w:tcPr>
          <w:p>
            <w:pPr>
              <w:pStyle w:val="12"/>
            </w:pPr>
            <w:r>
              <w:t>LED 显示屏</w:t>
            </w:r>
          </w:p>
        </w:tc>
        <w:tc>
          <w:tcPr>
            <w:tcW w:w="1134" w:type="dxa"/>
            <w:vAlign w:val="center"/>
          </w:tcPr>
          <w:p>
            <w:pPr>
              <w:pStyle w:val="12"/>
            </w:pPr>
            <w:r>
              <w:t>A02021103</w:t>
            </w:r>
          </w:p>
        </w:tc>
        <w:tc>
          <w:tcPr>
            <w:tcW w:w="709" w:type="dxa"/>
            <w:vAlign w:val="center"/>
          </w:tcPr>
          <w:p>
            <w:pPr>
              <w:pStyle w:val="13"/>
            </w:pPr>
            <w:r>
              <w:t>台</w:t>
            </w:r>
          </w:p>
        </w:tc>
        <w:tc>
          <w:tcPr>
            <w:tcW w:w="850" w:type="dxa"/>
            <w:vAlign w:val="center"/>
          </w:tcPr>
          <w:p>
            <w:pPr>
              <w:pStyle w:val="11"/>
            </w:pPr>
            <w:r>
              <w:t>5</w:t>
            </w:r>
          </w:p>
        </w:tc>
        <w:tc>
          <w:tcPr>
            <w:tcW w:w="850" w:type="dxa"/>
            <w:vAlign w:val="center"/>
          </w:tcPr>
          <w:p>
            <w:pPr>
              <w:pStyle w:val="11"/>
            </w:pPr>
            <w:r>
              <w:t>1.00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2024年长丰街镇工作经费</w:t>
            </w:r>
          </w:p>
        </w:tc>
        <w:tc>
          <w:tcPr>
            <w:tcW w:w="964" w:type="dxa"/>
            <w:vAlign w:val="center"/>
          </w:tcPr>
          <w:p>
            <w:pPr>
              <w:pStyle w:val="11"/>
            </w:pPr>
            <w:r>
              <w:t>471.02</w:t>
            </w:r>
          </w:p>
        </w:tc>
        <w:tc>
          <w:tcPr>
            <w:tcW w:w="1134" w:type="dxa"/>
            <w:vAlign w:val="center"/>
          </w:tcPr>
          <w:p>
            <w:pPr>
              <w:pStyle w:val="12"/>
            </w:pPr>
            <w:r>
              <w:t>扫描仪</w:t>
            </w:r>
          </w:p>
        </w:tc>
        <w:tc>
          <w:tcPr>
            <w:tcW w:w="1134" w:type="dxa"/>
            <w:vAlign w:val="center"/>
          </w:tcPr>
          <w:p>
            <w:pPr>
              <w:pStyle w:val="12"/>
            </w:pPr>
            <w:r>
              <w:t>A02021118</w:t>
            </w:r>
          </w:p>
        </w:tc>
        <w:tc>
          <w:tcPr>
            <w:tcW w:w="709" w:type="dxa"/>
            <w:vAlign w:val="center"/>
          </w:tcPr>
          <w:p>
            <w:pPr>
              <w:pStyle w:val="13"/>
            </w:pPr>
            <w:r>
              <w:t>台</w:t>
            </w:r>
          </w:p>
        </w:tc>
        <w:tc>
          <w:tcPr>
            <w:tcW w:w="850" w:type="dxa"/>
            <w:vAlign w:val="center"/>
          </w:tcPr>
          <w:p>
            <w:pPr>
              <w:pStyle w:val="11"/>
            </w:pPr>
            <w:r>
              <w:t>5</w:t>
            </w:r>
          </w:p>
        </w:tc>
        <w:tc>
          <w:tcPr>
            <w:tcW w:w="850" w:type="dxa"/>
            <w:vAlign w:val="center"/>
          </w:tcPr>
          <w:p>
            <w:pPr>
              <w:pStyle w:val="11"/>
            </w:pPr>
            <w:r>
              <w:t>0.10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2024年长丰街镇工作经费</w:t>
            </w:r>
          </w:p>
        </w:tc>
        <w:tc>
          <w:tcPr>
            <w:tcW w:w="964" w:type="dxa"/>
            <w:vAlign w:val="center"/>
          </w:tcPr>
          <w:p>
            <w:pPr>
              <w:pStyle w:val="11"/>
            </w:pPr>
            <w:r>
              <w:t>471.02</w:t>
            </w:r>
          </w:p>
        </w:tc>
        <w:tc>
          <w:tcPr>
            <w:tcW w:w="1134" w:type="dxa"/>
            <w:vAlign w:val="center"/>
          </w:tcPr>
          <w:p>
            <w:pPr>
              <w:pStyle w:val="12"/>
            </w:pPr>
            <w:r>
              <w:t>装订机</w:t>
            </w:r>
          </w:p>
        </w:tc>
        <w:tc>
          <w:tcPr>
            <w:tcW w:w="1134" w:type="dxa"/>
            <w:vAlign w:val="center"/>
          </w:tcPr>
          <w:p>
            <w:pPr>
              <w:pStyle w:val="12"/>
            </w:pPr>
            <w:r>
              <w:t>A02021203</w:t>
            </w:r>
          </w:p>
        </w:tc>
        <w:tc>
          <w:tcPr>
            <w:tcW w:w="709" w:type="dxa"/>
            <w:vAlign w:val="center"/>
          </w:tcPr>
          <w:p>
            <w:pPr>
              <w:pStyle w:val="13"/>
            </w:pPr>
            <w:r>
              <w:t>台</w:t>
            </w:r>
          </w:p>
        </w:tc>
        <w:tc>
          <w:tcPr>
            <w:tcW w:w="850" w:type="dxa"/>
            <w:vAlign w:val="center"/>
          </w:tcPr>
          <w:p>
            <w:pPr>
              <w:pStyle w:val="11"/>
            </w:pPr>
            <w:r>
              <w:t>4</w:t>
            </w:r>
          </w:p>
        </w:tc>
        <w:tc>
          <w:tcPr>
            <w:tcW w:w="850" w:type="dxa"/>
            <w:vAlign w:val="center"/>
          </w:tcPr>
          <w:p>
            <w:pPr>
              <w:pStyle w:val="11"/>
            </w:pPr>
            <w:r>
              <w:t>0.30</w:t>
            </w:r>
          </w:p>
        </w:tc>
        <w:tc>
          <w:tcPr>
            <w:tcW w:w="964" w:type="dxa"/>
            <w:vAlign w:val="center"/>
          </w:tcPr>
          <w:p>
            <w:pPr>
              <w:pStyle w:val="11"/>
            </w:pPr>
            <w:r>
              <w:t>1.20</w:t>
            </w:r>
          </w:p>
        </w:tc>
        <w:tc>
          <w:tcPr>
            <w:tcW w:w="964" w:type="dxa"/>
            <w:vAlign w:val="center"/>
          </w:tcPr>
          <w:p>
            <w:pPr>
              <w:pStyle w:val="11"/>
            </w:pPr>
            <w:r>
              <w:t>1.20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2024年长丰街镇工作经费</w:t>
            </w:r>
          </w:p>
        </w:tc>
        <w:tc>
          <w:tcPr>
            <w:tcW w:w="964" w:type="dxa"/>
            <w:vAlign w:val="center"/>
          </w:tcPr>
          <w:p>
            <w:pPr>
              <w:pStyle w:val="11"/>
            </w:pPr>
            <w:r>
              <w:t>471.02</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台</w:t>
            </w:r>
          </w:p>
        </w:tc>
        <w:tc>
          <w:tcPr>
            <w:tcW w:w="850" w:type="dxa"/>
            <w:vAlign w:val="center"/>
          </w:tcPr>
          <w:p>
            <w:pPr>
              <w:pStyle w:val="11"/>
            </w:pPr>
            <w:r>
              <w:t>10</w:t>
            </w:r>
          </w:p>
        </w:tc>
        <w:tc>
          <w:tcPr>
            <w:tcW w:w="850" w:type="dxa"/>
            <w:vAlign w:val="center"/>
          </w:tcPr>
          <w:p>
            <w:pPr>
              <w:pStyle w:val="11"/>
            </w:pPr>
            <w:r>
              <w:t>0.20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r>
              <w:t>2024年长丰街镇工作经费</w:t>
            </w:r>
          </w:p>
        </w:tc>
        <w:tc>
          <w:tcPr>
            <w:tcW w:w="964" w:type="dxa"/>
            <w:vAlign w:val="center"/>
          </w:tcPr>
          <w:p>
            <w:pPr>
              <w:pStyle w:val="11"/>
            </w:pPr>
            <w:r>
              <w:t>471.02</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台</w:t>
            </w:r>
          </w:p>
        </w:tc>
        <w:tc>
          <w:tcPr>
            <w:tcW w:w="850" w:type="dxa"/>
            <w:vAlign w:val="center"/>
          </w:tcPr>
          <w:p>
            <w:pPr>
              <w:pStyle w:val="11"/>
            </w:pPr>
            <w:r>
              <w:t>5</w:t>
            </w:r>
          </w:p>
        </w:tc>
        <w:tc>
          <w:tcPr>
            <w:tcW w:w="850" w:type="dxa"/>
            <w:vAlign w:val="center"/>
          </w:tcPr>
          <w:p>
            <w:pPr>
              <w:pStyle w:val="11"/>
            </w:pPr>
            <w:r>
              <w:t>1.00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2024年长丰街镇工作经费</w:t>
            </w:r>
          </w:p>
        </w:tc>
        <w:tc>
          <w:tcPr>
            <w:tcW w:w="964" w:type="dxa"/>
            <w:vAlign w:val="center"/>
          </w:tcPr>
          <w:p>
            <w:pPr>
              <w:pStyle w:val="11"/>
            </w:pPr>
            <w:r>
              <w:t>471.02</w:t>
            </w:r>
          </w:p>
        </w:tc>
        <w:tc>
          <w:tcPr>
            <w:tcW w:w="1134" w:type="dxa"/>
            <w:vAlign w:val="center"/>
          </w:tcPr>
          <w:p>
            <w:pPr>
              <w:pStyle w:val="12"/>
            </w:pPr>
            <w:r>
              <w:t>其他台、桌类</w:t>
            </w:r>
          </w:p>
        </w:tc>
        <w:tc>
          <w:tcPr>
            <w:tcW w:w="1134" w:type="dxa"/>
            <w:vAlign w:val="center"/>
          </w:tcPr>
          <w:p>
            <w:pPr>
              <w:pStyle w:val="12"/>
            </w:pPr>
            <w:r>
              <w:t>A05010299</w:t>
            </w:r>
          </w:p>
        </w:tc>
        <w:tc>
          <w:tcPr>
            <w:tcW w:w="709" w:type="dxa"/>
            <w:vAlign w:val="center"/>
          </w:tcPr>
          <w:p>
            <w:pPr>
              <w:pStyle w:val="13"/>
            </w:pPr>
            <w:r>
              <w:t>个</w:t>
            </w:r>
          </w:p>
        </w:tc>
        <w:tc>
          <w:tcPr>
            <w:tcW w:w="850" w:type="dxa"/>
            <w:vAlign w:val="center"/>
          </w:tcPr>
          <w:p>
            <w:pPr>
              <w:pStyle w:val="11"/>
            </w:pPr>
            <w:r>
              <w:t>3</w:t>
            </w:r>
          </w:p>
        </w:tc>
        <w:tc>
          <w:tcPr>
            <w:tcW w:w="850" w:type="dxa"/>
            <w:vAlign w:val="center"/>
          </w:tcPr>
          <w:p>
            <w:pPr>
              <w:pStyle w:val="11"/>
            </w:pPr>
            <w:r>
              <w:t>0.10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长安区人民政府长丰街道办事处（含所属单位）上年末固定资产金额为</w:t>
      </w:r>
      <w:r>
        <w:rPr>
          <w:rFonts w:hint="eastAsia" w:eastAsia="方正仿宋_GBK"/>
          <w:color w:val="000000"/>
          <w:sz w:val="28"/>
          <w:lang w:eastAsia="zh-CN"/>
        </w:rPr>
        <w:t>1005.647</w:t>
      </w:r>
      <w:r>
        <w:rPr>
          <w:rFonts w:eastAsia="方正仿宋_GBK"/>
          <w:color w:val="000000"/>
          <w:sz w:val="28"/>
        </w:rPr>
        <w:t>万元（详见下表）。本年度拟购置固定资产总额为</w:t>
      </w:r>
      <w:r>
        <w:rPr>
          <w:rFonts w:hint="eastAsia" w:eastAsia="方正仿宋_GBK"/>
          <w:color w:val="000000"/>
          <w:sz w:val="28"/>
          <w:lang w:eastAsia="zh-CN"/>
        </w:rPr>
        <w:t>50</w:t>
      </w:r>
      <w:r>
        <w:rPr>
          <w:rFonts w:eastAsia="方正仿宋_GBK"/>
          <w:color w:val="000000"/>
          <w:sz w:val="28"/>
        </w:rPr>
        <w:t>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570长安区人民政府长丰街道办事处</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rPr>
                <w:lang w:eastAsia="zh-CN"/>
              </w:rPr>
            </w:pPr>
            <w:r>
              <w:rPr>
                <w:rFonts w:hint="eastAsia"/>
                <w:lang w:eastAsia="zh-CN"/>
              </w:rPr>
              <w:t>1005.647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rPr>
                <w:lang w:eastAsia="zh-CN"/>
              </w:rPr>
            </w:pPr>
            <w:r>
              <w:rPr>
                <w:rFonts w:hint="eastAsia"/>
                <w:lang w:eastAsia="zh-CN"/>
              </w:rPr>
              <w:t>23.578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rPr>
                <w:lang w:eastAsia="zh-CN"/>
              </w:rPr>
            </w:pPr>
            <w:r>
              <w:rPr>
                <w:rFonts w:hint="eastAsia"/>
                <w:lang w:eastAsia="zh-CN"/>
              </w:rPr>
              <w:t>6</w:t>
            </w:r>
          </w:p>
        </w:tc>
        <w:tc>
          <w:tcPr>
            <w:tcW w:w="2835" w:type="dxa"/>
            <w:vAlign w:val="center"/>
          </w:tcPr>
          <w:p>
            <w:pPr>
              <w:pStyle w:val="11"/>
              <w:rPr>
                <w:lang w:eastAsia="zh-CN"/>
              </w:rPr>
            </w:pPr>
            <w:r>
              <w:rPr>
                <w:rFonts w:hint="eastAsia"/>
                <w:lang w:eastAsia="zh-CN"/>
              </w:rPr>
              <w:t>32.1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rPr>
                <w:lang w:eastAsia="zh-CN"/>
              </w:rPr>
            </w:pPr>
            <w:r>
              <w:rPr>
                <w:rFonts w:hint="eastAsia"/>
                <w:lang w:eastAsia="zh-CN"/>
              </w:rPr>
              <w:t>5707</w:t>
            </w:r>
          </w:p>
        </w:tc>
        <w:tc>
          <w:tcPr>
            <w:tcW w:w="2835" w:type="dxa"/>
            <w:vAlign w:val="center"/>
          </w:tcPr>
          <w:p>
            <w:pPr>
              <w:pStyle w:val="11"/>
              <w:rPr>
                <w:lang w:eastAsia="zh-CN"/>
              </w:rPr>
            </w:pPr>
            <w:r>
              <w:rPr>
                <w:rFonts w:hint="eastAsia"/>
                <w:lang w:eastAsia="zh-CN"/>
              </w:rPr>
              <w:t>949.969</w:t>
            </w:r>
          </w:p>
        </w:tc>
      </w:tr>
    </w:tbl>
    <w:p>
      <w:pPr>
        <w:ind w:firstLine="640"/>
      </w:pP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jc w:val="center"/>
      </w:pPr>
    </w:p>
    <w:p>
      <w:pPr>
        <w:jc w:val="center"/>
      </w:pPr>
    </w:p>
    <w:p>
      <w:pPr>
        <w:jc w:val="center"/>
      </w:pPr>
    </w:p>
    <w:p>
      <w:pPr>
        <w:jc w:val="center"/>
      </w:pPr>
    </w:p>
    <w:p>
      <w:pPr>
        <w:jc w:val="center"/>
      </w:pPr>
    </w:p>
    <w:p>
      <w:pPr>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jc w:val="center"/>
        <w:outlineLvl w:val="3"/>
      </w:pPr>
      <w:bookmarkStart w:id="20" w:name="_Toc_4_4_0000000021"/>
      <w:r>
        <w:rPr>
          <w:rFonts w:ascii="方正小标宋_GBK" w:hAnsi="方正小标宋_GBK" w:eastAsia="方正小标宋_GBK" w:cs="方正小标宋_GBK"/>
          <w:color w:val="000000"/>
          <w:sz w:val="44"/>
        </w:rPr>
        <w:t>一、长安区人民政府长丰街道办事处本级收支预算</w:t>
      </w:r>
      <w:bookmarkEnd w:id="2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570001长安区人民政府长丰街道办事处本级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3247.58</w:t>
            </w:r>
          </w:p>
        </w:tc>
        <w:tc>
          <w:tcPr>
            <w:tcW w:w="4535" w:type="dxa"/>
            <w:vAlign w:val="center"/>
          </w:tcPr>
          <w:p>
            <w:pPr>
              <w:pStyle w:val="12"/>
            </w:pPr>
            <w:r>
              <w:t>一、一般公共服务支出</w:t>
            </w:r>
          </w:p>
        </w:tc>
        <w:tc>
          <w:tcPr>
            <w:tcW w:w="2126" w:type="dxa"/>
            <w:vAlign w:val="center"/>
          </w:tcPr>
          <w:p>
            <w:pPr>
              <w:pStyle w:val="11"/>
            </w:pPr>
            <w:r>
              <w:t>2155.19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1724.26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87.05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112.14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3247.58</w:t>
            </w:r>
          </w:p>
        </w:tc>
        <w:tc>
          <w:tcPr>
            <w:tcW w:w="4535" w:type="dxa"/>
            <w:vAlign w:val="center"/>
          </w:tcPr>
          <w:p>
            <w:pPr>
              <w:pStyle w:val="14"/>
            </w:pPr>
            <w:r>
              <w:t>本年支出合计</w:t>
            </w:r>
          </w:p>
        </w:tc>
        <w:tc>
          <w:tcPr>
            <w:tcW w:w="2126" w:type="dxa"/>
            <w:vAlign w:val="center"/>
          </w:tcPr>
          <w:p>
            <w:pPr>
              <w:pStyle w:val="15"/>
            </w:pPr>
            <w:r>
              <w:t>4078.65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831.06</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4078.65</w:t>
            </w:r>
          </w:p>
        </w:tc>
        <w:tc>
          <w:tcPr>
            <w:tcW w:w="4535" w:type="dxa"/>
            <w:vAlign w:val="center"/>
          </w:tcPr>
          <w:p>
            <w:pPr>
              <w:pStyle w:val="14"/>
            </w:pPr>
            <w:r>
              <w:t>支出总计</w:t>
            </w:r>
          </w:p>
        </w:tc>
        <w:tc>
          <w:tcPr>
            <w:tcW w:w="2126" w:type="dxa"/>
            <w:vAlign w:val="center"/>
          </w:tcPr>
          <w:p>
            <w:pPr>
              <w:pStyle w:val="15"/>
            </w:pPr>
            <w:r>
              <w:t>4078.65</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570001长安区人民政府长丰街道办事处本级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4078.65</w:t>
            </w:r>
          </w:p>
        </w:tc>
        <w:tc>
          <w:tcPr>
            <w:tcW w:w="1134" w:type="dxa"/>
            <w:vAlign w:val="center"/>
          </w:tcPr>
          <w:p>
            <w:pPr>
              <w:pStyle w:val="15"/>
            </w:pPr>
            <w:r>
              <w:t>3247.58</w:t>
            </w:r>
          </w:p>
        </w:tc>
        <w:tc>
          <w:tcPr>
            <w:tcW w:w="1134" w:type="dxa"/>
            <w:vAlign w:val="center"/>
          </w:tcPr>
          <w:p>
            <w:pPr>
              <w:pStyle w:val="15"/>
            </w:pPr>
            <w:r>
              <w:t>3247.58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831.06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2155.19</w:t>
            </w:r>
          </w:p>
        </w:tc>
        <w:tc>
          <w:tcPr>
            <w:tcW w:w="1134" w:type="dxa"/>
            <w:vAlign w:val="center"/>
          </w:tcPr>
          <w:p>
            <w:pPr>
              <w:pStyle w:val="11"/>
            </w:pPr>
            <w:r>
              <w:t>1324.13</w:t>
            </w:r>
          </w:p>
        </w:tc>
        <w:tc>
          <w:tcPr>
            <w:tcW w:w="1134" w:type="dxa"/>
            <w:vAlign w:val="center"/>
          </w:tcPr>
          <w:p>
            <w:pPr>
              <w:pStyle w:val="11"/>
            </w:pPr>
            <w:r>
              <w:t>1324.13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831.06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1324.13</w:t>
            </w:r>
          </w:p>
        </w:tc>
        <w:tc>
          <w:tcPr>
            <w:tcW w:w="1134" w:type="dxa"/>
            <w:vAlign w:val="center"/>
          </w:tcPr>
          <w:p>
            <w:pPr>
              <w:pStyle w:val="11"/>
            </w:pPr>
            <w:r>
              <w:t>1324.13</w:t>
            </w:r>
          </w:p>
        </w:tc>
        <w:tc>
          <w:tcPr>
            <w:tcW w:w="1134" w:type="dxa"/>
            <w:vAlign w:val="center"/>
          </w:tcPr>
          <w:p>
            <w:pPr>
              <w:pStyle w:val="11"/>
            </w:pPr>
            <w:r>
              <w:t>1324.13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1324.13</w:t>
            </w:r>
          </w:p>
        </w:tc>
        <w:tc>
          <w:tcPr>
            <w:tcW w:w="1134" w:type="dxa"/>
            <w:vAlign w:val="center"/>
          </w:tcPr>
          <w:p>
            <w:pPr>
              <w:pStyle w:val="11"/>
            </w:pPr>
            <w:r>
              <w:t>1324.13</w:t>
            </w:r>
          </w:p>
        </w:tc>
        <w:tc>
          <w:tcPr>
            <w:tcW w:w="1134" w:type="dxa"/>
            <w:vAlign w:val="center"/>
          </w:tcPr>
          <w:p>
            <w:pPr>
              <w:pStyle w:val="11"/>
            </w:pPr>
            <w:r>
              <w:t>1324.13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20132</w:t>
            </w:r>
          </w:p>
        </w:tc>
        <w:tc>
          <w:tcPr>
            <w:tcW w:w="1559" w:type="dxa"/>
            <w:vAlign w:val="center"/>
          </w:tcPr>
          <w:p>
            <w:pPr>
              <w:pStyle w:val="12"/>
            </w:pPr>
            <w:r>
              <w:t>组织事务</w:t>
            </w:r>
          </w:p>
        </w:tc>
        <w:tc>
          <w:tcPr>
            <w:tcW w:w="1134" w:type="dxa"/>
            <w:vAlign w:val="center"/>
          </w:tcPr>
          <w:p>
            <w:pPr>
              <w:pStyle w:val="11"/>
            </w:pPr>
            <w:r>
              <w:t>831.06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831.06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2013299</w:t>
            </w:r>
          </w:p>
        </w:tc>
        <w:tc>
          <w:tcPr>
            <w:tcW w:w="1559" w:type="dxa"/>
            <w:vAlign w:val="center"/>
          </w:tcPr>
          <w:p>
            <w:pPr>
              <w:pStyle w:val="12"/>
            </w:pPr>
            <w:r>
              <w:t>其他组织事务支出</w:t>
            </w:r>
          </w:p>
        </w:tc>
        <w:tc>
          <w:tcPr>
            <w:tcW w:w="1134" w:type="dxa"/>
            <w:vAlign w:val="center"/>
          </w:tcPr>
          <w:p>
            <w:pPr>
              <w:pStyle w:val="11"/>
            </w:pPr>
            <w:r>
              <w:t>831.06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831.06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1724.26</w:t>
            </w:r>
          </w:p>
        </w:tc>
        <w:tc>
          <w:tcPr>
            <w:tcW w:w="1134" w:type="dxa"/>
            <w:vAlign w:val="center"/>
          </w:tcPr>
          <w:p>
            <w:pPr>
              <w:pStyle w:val="11"/>
            </w:pPr>
            <w:r>
              <w:t>1724.26</w:t>
            </w:r>
          </w:p>
        </w:tc>
        <w:tc>
          <w:tcPr>
            <w:tcW w:w="1134" w:type="dxa"/>
            <w:vAlign w:val="center"/>
          </w:tcPr>
          <w:p>
            <w:pPr>
              <w:pStyle w:val="11"/>
            </w:pPr>
            <w:r>
              <w:t>1724.26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20802</w:t>
            </w:r>
          </w:p>
        </w:tc>
        <w:tc>
          <w:tcPr>
            <w:tcW w:w="1559" w:type="dxa"/>
            <w:vAlign w:val="center"/>
          </w:tcPr>
          <w:p>
            <w:pPr>
              <w:pStyle w:val="12"/>
            </w:pPr>
            <w:r>
              <w:t>民政管理事务</w:t>
            </w:r>
          </w:p>
        </w:tc>
        <w:tc>
          <w:tcPr>
            <w:tcW w:w="1134" w:type="dxa"/>
            <w:vAlign w:val="center"/>
          </w:tcPr>
          <w:p>
            <w:pPr>
              <w:pStyle w:val="11"/>
            </w:pPr>
            <w:r>
              <w:t>1547.78</w:t>
            </w:r>
          </w:p>
        </w:tc>
        <w:tc>
          <w:tcPr>
            <w:tcW w:w="1134" w:type="dxa"/>
            <w:vAlign w:val="center"/>
          </w:tcPr>
          <w:p>
            <w:pPr>
              <w:pStyle w:val="11"/>
            </w:pPr>
            <w:r>
              <w:t>1547.78</w:t>
            </w:r>
          </w:p>
        </w:tc>
        <w:tc>
          <w:tcPr>
            <w:tcW w:w="1134" w:type="dxa"/>
            <w:vAlign w:val="center"/>
          </w:tcPr>
          <w:p>
            <w:pPr>
              <w:pStyle w:val="11"/>
            </w:pPr>
            <w:r>
              <w:t>1547.78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2080208</w:t>
            </w:r>
          </w:p>
        </w:tc>
        <w:tc>
          <w:tcPr>
            <w:tcW w:w="1559" w:type="dxa"/>
            <w:vAlign w:val="center"/>
          </w:tcPr>
          <w:p>
            <w:pPr>
              <w:pStyle w:val="12"/>
            </w:pPr>
            <w:r>
              <w:t>基层政权建设和社区治理</w:t>
            </w:r>
          </w:p>
        </w:tc>
        <w:tc>
          <w:tcPr>
            <w:tcW w:w="1134" w:type="dxa"/>
            <w:vAlign w:val="center"/>
          </w:tcPr>
          <w:p>
            <w:pPr>
              <w:pStyle w:val="11"/>
            </w:pPr>
            <w:r>
              <w:t>1547.78</w:t>
            </w:r>
          </w:p>
        </w:tc>
        <w:tc>
          <w:tcPr>
            <w:tcW w:w="1134" w:type="dxa"/>
            <w:vAlign w:val="center"/>
          </w:tcPr>
          <w:p>
            <w:pPr>
              <w:pStyle w:val="11"/>
            </w:pPr>
            <w:r>
              <w:t>1547.78</w:t>
            </w:r>
          </w:p>
        </w:tc>
        <w:tc>
          <w:tcPr>
            <w:tcW w:w="1134" w:type="dxa"/>
            <w:vAlign w:val="center"/>
          </w:tcPr>
          <w:p>
            <w:pPr>
              <w:pStyle w:val="11"/>
            </w:pPr>
            <w:r>
              <w:t>1547.78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176.48</w:t>
            </w:r>
          </w:p>
        </w:tc>
        <w:tc>
          <w:tcPr>
            <w:tcW w:w="1134" w:type="dxa"/>
            <w:vAlign w:val="center"/>
          </w:tcPr>
          <w:p>
            <w:pPr>
              <w:pStyle w:val="11"/>
            </w:pPr>
            <w:r>
              <w:t>176.48</w:t>
            </w:r>
          </w:p>
        </w:tc>
        <w:tc>
          <w:tcPr>
            <w:tcW w:w="1134" w:type="dxa"/>
            <w:vAlign w:val="center"/>
          </w:tcPr>
          <w:p>
            <w:pPr>
              <w:pStyle w:val="11"/>
            </w:pPr>
            <w:r>
              <w:t>176.48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57.67</w:t>
            </w:r>
          </w:p>
        </w:tc>
        <w:tc>
          <w:tcPr>
            <w:tcW w:w="1134" w:type="dxa"/>
            <w:vAlign w:val="center"/>
          </w:tcPr>
          <w:p>
            <w:pPr>
              <w:pStyle w:val="11"/>
            </w:pPr>
            <w:r>
              <w:t>57.67</w:t>
            </w:r>
          </w:p>
        </w:tc>
        <w:tc>
          <w:tcPr>
            <w:tcW w:w="1134" w:type="dxa"/>
            <w:vAlign w:val="center"/>
          </w:tcPr>
          <w:p>
            <w:pPr>
              <w:pStyle w:val="11"/>
            </w:pPr>
            <w:r>
              <w:t>57.67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118.81</w:t>
            </w:r>
          </w:p>
        </w:tc>
        <w:tc>
          <w:tcPr>
            <w:tcW w:w="1134" w:type="dxa"/>
            <w:vAlign w:val="center"/>
          </w:tcPr>
          <w:p>
            <w:pPr>
              <w:pStyle w:val="11"/>
            </w:pPr>
            <w:r>
              <w:t>118.81</w:t>
            </w:r>
          </w:p>
        </w:tc>
        <w:tc>
          <w:tcPr>
            <w:tcW w:w="1134" w:type="dxa"/>
            <w:vAlign w:val="center"/>
          </w:tcPr>
          <w:p>
            <w:pPr>
              <w:pStyle w:val="11"/>
            </w:pPr>
            <w:r>
              <w:t>118.81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87.05</w:t>
            </w:r>
          </w:p>
        </w:tc>
        <w:tc>
          <w:tcPr>
            <w:tcW w:w="1134" w:type="dxa"/>
            <w:vAlign w:val="center"/>
          </w:tcPr>
          <w:p>
            <w:pPr>
              <w:pStyle w:val="11"/>
            </w:pPr>
            <w:r>
              <w:t>87.05</w:t>
            </w:r>
          </w:p>
        </w:tc>
        <w:tc>
          <w:tcPr>
            <w:tcW w:w="1134" w:type="dxa"/>
            <w:vAlign w:val="center"/>
          </w:tcPr>
          <w:p>
            <w:pPr>
              <w:pStyle w:val="11"/>
            </w:pPr>
            <w:r>
              <w:t>87.05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87.05</w:t>
            </w:r>
          </w:p>
        </w:tc>
        <w:tc>
          <w:tcPr>
            <w:tcW w:w="1134" w:type="dxa"/>
            <w:vAlign w:val="center"/>
          </w:tcPr>
          <w:p>
            <w:pPr>
              <w:pStyle w:val="11"/>
            </w:pPr>
            <w:r>
              <w:t>87.05</w:t>
            </w:r>
          </w:p>
        </w:tc>
        <w:tc>
          <w:tcPr>
            <w:tcW w:w="1134" w:type="dxa"/>
            <w:vAlign w:val="center"/>
          </w:tcPr>
          <w:p>
            <w:pPr>
              <w:pStyle w:val="11"/>
            </w:pPr>
            <w:r>
              <w:t>87.05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60.28</w:t>
            </w:r>
          </w:p>
        </w:tc>
        <w:tc>
          <w:tcPr>
            <w:tcW w:w="1134" w:type="dxa"/>
            <w:vAlign w:val="center"/>
          </w:tcPr>
          <w:p>
            <w:pPr>
              <w:pStyle w:val="11"/>
            </w:pPr>
            <w:r>
              <w:t>60.28</w:t>
            </w:r>
          </w:p>
        </w:tc>
        <w:tc>
          <w:tcPr>
            <w:tcW w:w="1134" w:type="dxa"/>
            <w:vAlign w:val="center"/>
          </w:tcPr>
          <w:p>
            <w:pPr>
              <w:pStyle w:val="11"/>
            </w:pPr>
            <w:r>
              <w:t>60.28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26.76</w:t>
            </w:r>
          </w:p>
        </w:tc>
        <w:tc>
          <w:tcPr>
            <w:tcW w:w="1134" w:type="dxa"/>
            <w:vAlign w:val="center"/>
          </w:tcPr>
          <w:p>
            <w:pPr>
              <w:pStyle w:val="11"/>
            </w:pPr>
            <w:r>
              <w:t>26.76</w:t>
            </w:r>
          </w:p>
        </w:tc>
        <w:tc>
          <w:tcPr>
            <w:tcW w:w="1134" w:type="dxa"/>
            <w:vAlign w:val="center"/>
          </w:tcPr>
          <w:p>
            <w:pPr>
              <w:pStyle w:val="11"/>
            </w:pPr>
            <w:r>
              <w:t>26.76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112.14</w:t>
            </w:r>
          </w:p>
        </w:tc>
        <w:tc>
          <w:tcPr>
            <w:tcW w:w="1134" w:type="dxa"/>
            <w:vAlign w:val="center"/>
          </w:tcPr>
          <w:p>
            <w:pPr>
              <w:pStyle w:val="11"/>
            </w:pPr>
            <w:r>
              <w:t>112.14</w:t>
            </w:r>
          </w:p>
        </w:tc>
        <w:tc>
          <w:tcPr>
            <w:tcW w:w="1134" w:type="dxa"/>
            <w:vAlign w:val="center"/>
          </w:tcPr>
          <w:p>
            <w:pPr>
              <w:pStyle w:val="11"/>
            </w:pPr>
            <w:r>
              <w:t>112.14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112.14</w:t>
            </w:r>
          </w:p>
        </w:tc>
        <w:tc>
          <w:tcPr>
            <w:tcW w:w="1134" w:type="dxa"/>
            <w:vAlign w:val="center"/>
          </w:tcPr>
          <w:p>
            <w:pPr>
              <w:pStyle w:val="11"/>
            </w:pPr>
            <w:r>
              <w:t>112.14</w:t>
            </w:r>
          </w:p>
        </w:tc>
        <w:tc>
          <w:tcPr>
            <w:tcW w:w="1134" w:type="dxa"/>
            <w:vAlign w:val="center"/>
          </w:tcPr>
          <w:p>
            <w:pPr>
              <w:pStyle w:val="11"/>
            </w:pPr>
            <w:r>
              <w:t>112.14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112.14</w:t>
            </w:r>
          </w:p>
        </w:tc>
        <w:tc>
          <w:tcPr>
            <w:tcW w:w="1134" w:type="dxa"/>
            <w:vAlign w:val="center"/>
          </w:tcPr>
          <w:p>
            <w:pPr>
              <w:pStyle w:val="11"/>
            </w:pPr>
            <w:r>
              <w:t>112.14</w:t>
            </w:r>
          </w:p>
        </w:tc>
        <w:tc>
          <w:tcPr>
            <w:tcW w:w="1134" w:type="dxa"/>
            <w:vAlign w:val="center"/>
          </w:tcPr>
          <w:p>
            <w:pPr>
              <w:pStyle w:val="11"/>
            </w:pPr>
            <w:r>
              <w:t>112.14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570001长安区人民政府长丰街道办事处本级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4078.65</w:t>
            </w:r>
          </w:p>
        </w:tc>
        <w:tc>
          <w:tcPr>
            <w:tcW w:w="1361" w:type="dxa"/>
            <w:vAlign w:val="center"/>
          </w:tcPr>
          <w:p>
            <w:pPr>
              <w:pStyle w:val="15"/>
            </w:pPr>
            <w:r>
              <w:t>1748.37</w:t>
            </w:r>
          </w:p>
        </w:tc>
        <w:tc>
          <w:tcPr>
            <w:tcW w:w="1361" w:type="dxa"/>
            <w:vAlign w:val="center"/>
          </w:tcPr>
          <w:p>
            <w:pPr>
              <w:pStyle w:val="15"/>
            </w:pPr>
            <w:r>
              <w:t>2330.27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2155.19</w:t>
            </w:r>
          </w:p>
        </w:tc>
        <w:tc>
          <w:tcPr>
            <w:tcW w:w="1361" w:type="dxa"/>
            <w:vAlign w:val="center"/>
          </w:tcPr>
          <w:p>
            <w:pPr>
              <w:pStyle w:val="11"/>
            </w:pPr>
            <w:r>
              <w:t>1061.23</w:t>
            </w:r>
          </w:p>
        </w:tc>
        <w:tc>
          <w:tcPr>
            <w:tcW w:w="1361" w:type="dxa"/>
            <w:vAlign w:val="center"/>
          </w:tcPr>
          <w:p>
            <w:pPr>
              <w:pStyle w:val="11"/>
            </w:pPr>
            <w:r>
              <w:t>1093.97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1324.13</w:t>
            </w:r>
          </w:p>
        </w:tc>
        <w:tc>
          <w:tcPr>
            <w:tcW w:w="1361" w:type="dxa"/>
            <w:vAlign w:val="center"/>
          </w:tcPr>
          <w:p>
            <w:pPr>
              <w:pStyle w:val="11"/>
            </w:pPr>
            <w:r>
              <w:t>1061.23</w:t>
            </w:r>
          </w:p>
        </w:tc>
        <w:tc>
          <w:tcPr>
            <w:tcW w:w="1361" w:type="dxa"/>
            <w:vAlign w:val="center"/>
          </w:tcPr>
          <w:p>
            <w:pPr>
              <w:pStyle w:val="11"/>
            </w:pPr>
            <w:r>
              <w:t>262.90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1324.13</w:t>
            </w:r>
          </w:p>
        </w:tc>
        <w:tc>
          <w:tcPr>
            <w:tcW w:w="1361" w:type="dxa"/>
            <w:vAlign w:val="center"/>
          </w:tcPr>
          <w:p>
            <w:pPr>
              <w:pStyle w:val="11"/>
            </w:pPr>
            <w:r>
              <w:t>1061.23</w:t>
            </w:r>
          </w:p>
        </w:tc>
        <w:tc>
          <w:tcPr>
            <w:tcW w:w="1361" w:type="dxa"/>
            <w:vAlign w:val="center"/>
          </w:tcPr>
          <w:p>
            <w:pPr>
              <w:pStyle w:val="11"/>
            </w:pPr>
            <w:r>
              <w:t>262.90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20132</w:t>
            </w:r>
          </w:p>
        </w:tc>
        <w:tc>
          <w:tcPr>
            <w:tcW w:w="4535" w:type="dxa"/>
            <w:vAlign w:val="center"/>
          </w:tcPr>
          <w:p>
            <w:pPr>
              <w:pStyle w:val="12"/>
            </w:pPr>
            <w:r>
              <w:t>组织事务</w:t>
            </w:r>
          </w:p>
        </w:tc>
        <w:tc>
          <w:tcPr>
            <w:tcW w:w="1361" w:type="dxa"/>
            <w:vAlign w:val="center"/>
          </w:tcPr>
          <w:p>
            <w:pPr>
              <w:pStyle w:val="11"/>
            </w:pPr>
            <w:r>
              <w:t>831.06</w:t>
            </w:r>
          </w:p>
        </w:tc>
        <w:tc>
          <w:tcPr>
            <w:tcW w:w="1361" w:type="dxa"/>
            <w:vAlign w:val="center"/>
          </w:tcPr>
          <w:p>
            <w:pPr>
              <w:pStyle w:val="11"/>
            </w:pPr>
          </w:p>
        </w:tc>
        <w:tc>
          <w:tcPr>
            <w:tcW w:w="1361" w:type="dxa"/>
            <w:vAlign w:val="center"/>
          </w:tcPr>
          <w:p>
            <w:pPr>
              <w:pStyle w:val="11"/>
            </w:pPr>
            <w:r>
              <w:t>831.06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2013299</w:t>
            </w:r>
          </w:p>
        </w:tc>
        <w:tc>
          <w:tcPr>
            <w:tcW w:w="4535" w:type="dxa"/>
            <w:vAlign w:val="center"/>
          </w:tcPr>
          <w:p>
            <w:pPr>
              <w:pStyle w:val="12"/>
            </w:pPr>
            <w:r>
              <w:t>其他组织事务支出</w:t>
            </w:r>
          </w:p>
        </w:tc>
        <w:tc>
          <w:tcPr>
            <w:tcW w:w="1361" w:type="dxa"/>
            <w:vAlign w:val="center"/>
          </w:tcPr>
          <w:p>
            <w:pPr>
              <w:pStyle w:val="11"/>
            </w:pPr>
            <w:r>
              <w:t>831.06</w:t>
            </w:r>
          </w:p>
        </w:tc>
        <w:tc>
          <w:tcPr>
            <w:tcW w:w="1361" w:type="dxa"/>
            <w:vAlign w:val="center"/>
          </w:tcPr>
          <w:p>
            <w:pPr>
              <w:pStyle w:val="11"/>
            </w:pPr>
          </w:p>
        </w:tc>
        <w:tc>
          <w:tcPr>
            <w:tcW w:w="1361" w:type="dxa"/>
            <w:vAlign w:val="center"/>
          </w:tcPr>
          <w:p>
            <w:pPr>
              <w:pStyle w:val="11"/>
            </w:pPr>
            <w:r>
              <w:t>831.06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1724.26</w:t>
            </w:r>
          </w:p>
        </w:tc>
        <w:tc>
          <w:tcPr>
            <w:tcW w:w="1361" w:type="dxa"/>
            <w:vAlign w:val="center"/>
          </w:tcPr>
          <w:p>
            <w:pPr>
              <w:pStyle w:val="11"/>
            </w:pPr>
            <w:r>
              <w:t>487.96</w:t>
            </w:r>
          </w:p>
        </w:tc>
        <w:tc>
          <w:tcPr>
            <w:tcW w:w="1361" w:type="dxa"/>
            <w:vAlign w:val="center"/>
          </w:tcPr>
          <w:p>
            <w:pPr>
              <w:pStyle w:val="11"/>
            </w:pPr>
            <w:r>
              <w:t>1236.31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20802</w:t>
            </w:r>
          </w:p>
        </w:tc>
        <w:tc>
          <w:tcPr>
            <w:tcW w:w="4535" w:type="dxa"/>
            <w:vAlign w:val="center"/>
          </w:tcPr>
          <w:p>
            <w:pPr>
              <w:pStyle w:val="12"/>
            </w:pPr>
            <w:r>
              <w:t>民政管理事务</w:t>
            </w:r>
          </w:p>
        </w:tc>
        <w:tc>
          <w:tcPr>
            <w:tcW w:w="1361" w:type="dxa"/>
            <w:vAlign w:val="center"/>
          </w:tcPr>
          <w:p>
            <w:pPr>
              <w:pStyle w:val="11"/>
            </w:pPr>
            <w:r>
              <w:t>1547.78</w:t>
            </w:r>
          </w:p>
        </w:tc>
        <w:tc>
          <w:tcPr>
            <w:tcW w:w="1361" w:type="dxa"/>
            <w:vAlign w:val="center"/>
          </w:tcPr>
          <w:p>
            <w:pPr>
              <w:pStyle w:val="11"/>
            </w:pPr>
            <w:r>
              <w:t>311.48</w:t>
            </w:r>
          </w:p>
        </w:tc>
        <w:tc>
          <w:tcPr>
            <w:tcW w:w="1361" w:type="dxa"/>
            <w:vAlign w:val="center"/>
          </w:tcPr>
          <w:p>
            <w:pPr>
              <w:pStyle w:val="11"/>
            </w:pPr>
            <w:r>
              <w:t>1236.31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2080208</w:t>
            </w:r>
          </w:p>
        </w:tc>
        <w:tc>
          <w:tcPr>
            <w:tcW w:w="4535" w:type="dxa"/>
            <w:vAlign w:val="center"/>
          </w:tcPr>
          <w:p>
            <w:pPr>
              <w:pStyle w:val="12"/>
            </w:pPr>
            <w:r>
              <w:t>基层政权建设和社区治理</w:t>
            </w:r>
          </w:p>
        </w:tc>
        <w:tc>
          <w:tcPr>
            <w:tcW w:w="1361" w:type="dxa"/>
            <w:vAlign w:val="center"/>
          </w:tcPr>
          <w:p>
            <w:pPr>
              <w:pStyle w:val="11"/>
            </w:pPr>
            <w:r>
              <w:t>1547.78</w:t>
            </w:r>
          </w:p>
        </w:tc>
        <w:tc>
          <w:tcPr>
            <w:tcW w:w="1361" w:type="dxa"/>
            <w:vAlign w:val="center"/>
          </w:tcPr>
          <w:p>
            <w:pPr>
              <w:pStyle w:val="11"/>
            </w:pPr>
            <w:r>
              <w:t>311.48</w:t>
            </w:r>
          </w:p>
        </w:tc>
        <w:tc>
          <w:tcPr>
            <w:tcW w:w="1361" w:type="dxa"/>
            <w:vAlign w:val="center"/>
          </w:tcPr>
          <w:p>
            <w:pPr>
              <w:pStyle w:val="11"/>
            </w:pPr>
            <w:r>
              <w:t>1236.31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176.48</w:t>
            </w:r>
          </w:p>
        </w:tc>
        <w:tc>
          <w:tcPr>
            <w:tcW w:w="1361" w:type="dxa"/>
            <w:vAlign w:val="center"/>
          </w:tcPr>
          <w:p>
            <w:pPr>
              <w:pStyle w:val="11"/>
            </w:pPr>
            <w:r>
              <w:t>176.48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57.67</w:t>
            </w:r>
          </w:p>
        </w:tc>
        <w:tc>
          <w:tcPr>
            <w:tcW w:w="1361" w:type="dxa"/>
            <w:vAlign w:val="center"/>
          </w:tcPr>
          <w:p>
            <w:pPr>
              <w:pStyle w:val="11"/>
            </w:pPr>
            <w:r>
              <w:t>57.67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118.81</w:t>
            </w:r>
          </w:p>
        </w:tc>
        <w:tc>
          <w:tcPr>
            <w:tcW w:w="1361" w:type="dxa"/>
            <w:vAlign w:val="center"/>
          </w:tcPr>
          <w:p>
            <w:pPr>
              <w:pStyle w:val="11"/>
            </w:pPr>
            <w:r>
              <w:t>118.81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87.05</w:t>
            </w:r>
          </w:p>
        </w:tc>
        <w:tc>
          <w:tcPr>
            <w:tcW w:w="1361" w:type="dxa"/>
            <w:vAlign w:val="center"/>
          </w:tcPr>
          <w:p>
            <w:pPr>
              <w:pStyle w:val="11"/>
            </w:pPr>
            <w:r>
              <w:t>87.05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87.05</w:t>
            </w:r>
          </w:p>
        </w:tc>
        <w:tc>
          <w:tcPr>
            <w:tcW w:w="1361" w:type="dxa"/>
            <w:vAlign w:val="center"/>
          </w:tcPr>
          <w:p>
            <w:pPr>
              <w:pStyle w:val="11"/>
            </w:pPr>
            <w:r>
              <w:t>87.05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60.28</w:t>
            </w:r>
          </w:p>
        </w:tc>
        <w:tc>
          <w:tcPr>
            <w:tcW w:w="1361" w:type="dxa"/>
            <w:vAlign w:val="center"/>
          </w:tcPr>
          <w:p>
            <w:pPr>
              <w:pStyle w:val="11"/>
            </w:pPr>
            <w:r>
              <w:t>60.28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26.76</w:t>
            </w:r>
          </w:p>
        </w:tc>
        <w:tc>
          <w:tcPr>
            <w:tcW w:w="1361" w:type="dxa"/>
            <w:vAlign w:val="center"/>
          </w:tcPr>
          <w:p>
            <w:pPr>
              <w:pStyle w:val="11"/>
            </w:pPr>
            <w:r>
              <w:t>26.76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112.14</w:t>
            </w:r>
          </w:p>
        </w:tc>
        <w:tc>
          <w:tcPr>
            <w:tcW w:w="1361" w:type="dxa"/>
            <w:vAlign w:val="center"/>
          </w:tcPr>
          <w:p>
            <w:pPr>
              <w:pStyle w:val="11"/>
            </w:pPr>
            <w:r>
              <w:t>112.14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112.14</w:t>
            </w:r>
          </w:p>
        </w:tc>
        <w:tc>
          <w:tcPr>
            <w:tcW w:w="1361" w:type="dxa"/>
            <w:vAlign w:val="center"/>
          </w:tcPr>
          <w:p>
            <w:pPr>
              <w:pStyle w:val="11"/>
            </w:pPr>
            <w:r>
              <w:t>112.14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112.14</w:t>
            </w:r>
          </w:p>
        </w:tc>
        <w:tc>
          <w:tcPr>
            <w:tcW w:w="1361" w:type="dxa"/>
            <w:vAlign w:val="center"/>
          </w:tcPr>
          <w:p>
            <w:pPr>
              <w:pStyle w:val="11"/>
            </w:pPr>
            <w:r>
              <w:t>112.14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570001长安区人民政府长丰街道办事处本级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3247.58</w:t>
            </w:r>
          </w:p>
        </w:tc>
        <w:tc>
          <w:tcPr>
            <w:tcW w:w="3402" w:type="dxa"/>
            <w:vAlign w:val="center"/>
          </w:tcPr>
          <w:p>
            <w:pPr>
              <w:pStyle w:val="12"/>
            </w:pPr>
            <w:r>
              <w:t>一、一般公共服务支出</w:t>
            </w:r>
          </w:p>
        </w:tc>
        <w:tc>
          <w:tcPr>
            <w:tcW w:w="1474" w:type="dxa"/>
            <w:vAlign w:val="center"/>
          </w:tcPr>
          <w:p>
            <w:pPr>
              <w:pStyle w:val="11"/>
            </w:pPr>
            <w:r>
              <w:t>2155.19</w:t>
            </w:r>
          </w:p>
        </w:tc>
        <w:tc>
          <w:tcPr>
            <w:tcW w:w="1474" w:type="dxa"/>
            <w:vAlign w:val="center"/>
          </w:tcPr>
          <w:p>
            <w:pPr>
              <w:pStyle w:val="11"/>
            </w:pPr>
            <w:r>
              <w:t>2155.19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1724.26</w:t>
            </w:r>
          </w:p>
        </w:tc>
        <w:tc>
          <w:tcPr>
            <w:tcW w:w="1474" w:type="dxa"/>
            <w:vAlign w:val="center"/>
          </w:tcPr>
          <w:p>
            <w:pPr>
              <w:pStyle w:val="11"/>
            </w:pPr>
            <w:r>
              <w:t>1724.26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87.05</w:t>
            </w:r>
          </w:p>
        </w:tc>
        <w:tc>
          <w:tcPr>
            <w:tcW w:w="1474" w:type="dxa"/>
            <w:vAlign w:val="center"/>
          </w:tcPr>
          <w:p>
            <w:pPr>
              <w:pStyle w:val="11"/>
            </w:pPr>
            <w:r>
              <w:t>87.05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112.14</w:t>
            </w:r>
          </w:p>
        </w:tc>
        <w:tc>
          <w:tcPr>
            <w:tcW w:w="1474" w:type="dxa"/>
            <w:vAlign w:val="center"/>
          </w:tcPr>
          <w:p>
            <w:pPr>
              <w:pStyle w:val="11"/>
            </w:pPr>
            <w:r>
              <w:t>112.14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3247.58</w:t>
            </w:r>
          </w:p>
        </w:tc>
        <w:tc>
          <w:tcPr>
            <w:tcW w:w="3402" w:type="dxa"/>
            <w:vAlign w:val="center"/>
          </w:tcPr>
          <w:p>
            <w:pPr>
              <w:pStyle w:val="14"/>
            </w:pPr>
            <w:r>
              <w:t>本年支出合计</w:t>
            </w:r>
          </w:p>
        </w:tc>
        <w:tc>
          <w:tcPr>
            <w:tcW w:w="1474" w:type="dxa"/>
            <w:vAlign w:val="center"/>
          </w:tcPr>
          <w:p>
            <w:pPr>
              <w:pStyle w:val="15"/>
            </w:pPr>
            <w:r>
              <w:t>4078.65</w:t>
            </w:r>
          </w:p>
        </w:tc>
        <w:tc>
          <w:tcPr>
            <w:tcW w:w="1474" w:type="dxa"/>
            <w:vAlign w:val="center"/>
          </w:tcPr>
          <w:p>
            <w:pPr>
              <w:pStyle w:val="15"/>
            </w:pPr>
            <w:r>
              <w:t>4078.65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831.06</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831.06</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4078.65</w:t>
            </w:r>
          </w:p>
        </w:tc>
        <w:tc>
          <w:tcPr>
            <w:tcW w:w="3402" w:type="dxa"/>
            <w:vAlign w:val="center"/>
          </w:tcPr>
          <w:p>
            <w:pPr>
              <w:pStyle w:val="14"/>
            </w:pPr>
            <w:r>
              <w:t>支出总计</w:t>
            </w:r>
          </w:p>
        </w:tc>
        <w:tc>
          <w:tcPr>
            <w:tcW w:w="1474" w:type="dxa"/>
            <w:vAlign w:val="center"/>
          </w:tcPr>
          <w:p>
            <w:pPr>
              <w:pStyle w:val="15"/>
            </w:pPr>
            <w:r>
              <w:t>4078.65</w:t>
            </w:r>
          </w:p>
        </w:tc>
        <w:tc>
          <w:tcPr>
            <w:tcW w:w="1474" w:type="dxa"/>
            <w:vAlign w:val="center"/>
          </w:tcPr>
          <w:p>
            <w:pPr>
              <w:pStyle w:val="15"/>
            </w:pPr>
            <w:r>
              <w:t>4078.65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570001长安区人民政府长丰街道办事处本级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4078.65</w:t>
            </w:r>
          </w:p>
        </w:tc>
        <w:tc>
          <w:tcPr>
            <w:tcW w:w="2551" w:type="dxa"/>
            <w:vAlign w:val="center"/>
          </w:tcPr>
          <w:p>
            <w:pPr>
              <w:pStyle w:val="15"/>
            </w:pPr>
            <w:r>
              <w:t>1748.37</w:t>
            </w:r>
          </w:p>
        </w:tc>
        <w:tc>
          <w:tcPr>
            <w:tcW w:w="2551" w:type="dxa"/>
            <w:vAlign w:val="center"/>
          </w:tcPr>
          <w:p>
            <w:pPr>
              <w:pStyle w:val="15"/>
            </w:pPr>
            <w:r>
              <w:t>2330.27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2155.19</w:t>
            </w:r>
          </w:p>
        </w:tc>
        <w:tc>
          <w:tcPr>
            <w:tcW w:w="2551" w:type="dxa"/>
            <w:vAlign w:val="center"/>
          </w:tcPr>
          <w:p>
            <w:pPr>
              <w:pStyle w:val="11"/>
            </w:pPr>
            <w:r>
              <w:t>1061.23</w:t>
            </w:r>
          </w:p>
        </w:tc>
        <w:tc>
          <w:tcPr>
            <w:tcW w:w="2551" w:type="dxa"/>
            <w:vAlign w:val="center"/>
          </w:tcPr>
          <w:p>
            <w:pPr>
              <w:pStyle w:val="11"/>
            </w:pPr>
            <w:r>
              <w:t>1093.97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1324.13</w:t>
            </w:r>
          </w:p>
        </w:tc>
        <w:tc>
          <w:tcPr>
            <w:tcW w:w="2551" w:type="dxa"/>
            <w:vAlign w:val="center"/>
          </w:tcPr>
          <w:p>
            <w:pPr>
              <w:pStyle w:val="11"/>
            </w:pPr>
            <w:r>
              <w:t>1061.23</w:t>
            </w:r>
          </w:p>
        </w:tc>
        <w:tc>
          <w:tcPr>
            <w:tcW w:w="2551" w:type="dxa"/>
            <w:vAlign w:val="center"/>
          </w:tcPr>
          <w:p>
            <w:pPr>
              <w:pStyle w:val="11"/>
            </w:pPr>
            <w:r>
              <w:t>262.90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1324.13</w:t>
            </w:r>
          </w:p>
        </w:tc>
        <w:tc>
          <w:tcPr>
            <w:tcW w:w="2551" w:type="dxa"/>
            <w:vAlign w:val="center"/>
          </w:tcPr>
          <w:p>
            <w:pPr>
              <w:pStyle w:val="11"/>
            </w:pPr>
            <w:r>
              <w:t>1061.23</w:t>
            </w:r>
          </w:p>
        </w:tc>
        <w:tc>
          <w:tcPr>
            <w:tcW w:w="2551" w:type="dxa"/>
            <w:vAlign w:val="center"/>
          </w:tcPr>
          <w:p>
            <w:pPr>
              <w:pStyle w:val="11"/>
            </w:pPr>
            <w:r>
              <w:t>262.90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20132</w:t>
            </w:r>
          </w:p>
        </w:tc>
        <w:tc>
          <w:tcPr>
            <w:tcW w:w="4535" w:type="dxa"/>
            <w:vAlign w:val="center"/>
          </w:tcPr>
          <w:p>
            <w:pPr>
              <w:pStyle w:val="12"/>
            </w:pPr>
            <w:r>
              <w:t>组织事务</w:t>
            </w:r>
          </w:p>
        </w:tc>
        <w:tc>
          <w:tcPr>
            <w:tcW w:w="2551" w:type="dxa"/>
            <w:vAlign w:val="center"/>
          </w:tcPr>
          <w:p>
            <w:pPr>
              <w:pStyle w:val="11"/>
            </w:pPr>
            <w:r>
              <w:t>831.06</w:t>
            </w:r>
          </w:p>
        </w:tc>
        <w:tc>
          <w:tcPr>
            <w:tcW w:w="2551" w:type="dxa"/>
            <w:vAlign w:val="center"/>
          </w:tcPr>
          <w:p>
            <w:pPr>
              <w:pStyle w:val="11"/>
            </w:pPr>
          </w:p>
        </w:tc>
        <w:tc>
          <w:tcPr>
            <w:tcW w:w="2551" w:type="dxa"/>
            <w:vAlign w:val="center"/>
          </w:tcPr>
          <w:p>
            <w:pPr>
              <w:pStyle w:val="11"/>
            </w:pPr>
            <w:r>
              <w:t>831.06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2013299</w:t>
            </w:r>
          </w:p>
        </w:tc>
        <w:tc>
          <w:tcPr>
            <w:tcW w:w="4535" w:type="dxa"/>
            <w:vAlign w:val="center"/>
          </w:tcPr>
          <w:p>
            <w:pPr>
              <w:pStyle w:val="12"/>
            </w:pPr>
            <w:r>
              <w:t>其他组织事务支出</w:t>
            </w:r>
          </w:p>
        </w:tc>
        <w:tc>
          <w:tcPr>
            <w:tcW w:w="2551" w:type="dxa"/>
            <w:vAlign w:val="center"/>
          </w:tcPr>
          <w:p>
            <w:pPr>
              <w:pStyle w:val="11"/>
            </w:pPr>
            <w:r>
              <w:t>831.06</w:t>
            </w:r>
          </w:p>
        </w:tc>
        <w:tc>
          <w:tcPr>
            <w:tcW w:w="2551" w:type="dxa"/>
            <w:vAlign w:val="center"/>
          </w:tcPr>
          <w:p>
            <w:pPr>
              <w:pStyle w:val="11"/>
            </w:pPr>
          </w:p>
        </w:tc>
        <w:tc>
          <w:tcPr>
            <w:tcW w:w="2551" w:type="dxa"/>
            <w:vAlign w:val="center"/>
          </w:tcPr>
          <w:p>
            <w:pPr>
              <w:pStyle w:val="11"/>
            </w:pPr>
            <w:r>
              <w:t>831.06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1724.26</w:t>
            </w:r>
          </w:p>
        </w:tc>
        <w:tc>
          <w:tcPr>
            <w:tcW w:w="2551" w:type="dxa"/>
            <w:vAlign w:val="center"/>
          </w:tcPr>
          <w:p>
            <w:pPr>
              <w:pStyle w:val="11"/>
            </w:pPr>
            <w:r>
              <w:t>487.96</w:t>
            </w:r>
          </w:p>
        </w:tc>
        <w:tc>
          <w:tcPr>
            <w:tcW w:w="2551" w:type="dxa"/>
            <w:vAlign w:val="center"/>
          </w:tcPr>
          <w:p>
            <w:pPr>
              <w:pStyle w:val="11"/>
            </w:pPr>
            <w:r>
              <w:t>1236.31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20802</w:t>
            </w:r>
          </w:p>
        </w:tc>
        <w:tc>
          <w:tcPr>
            <w:tcW w:w="4535" w:type="dxa"/>
            <w:vAlign w:val="center"/>
          </w:tcPr>
          <w:p>
            <w:pPr>
              <w:pStyle w:val="12"/>
            </w:pPr>
            <w:r>
              <w:t>民政管理事务</w:t>
            </w:r>
          </w:p>
        </w:tc>
        <w:tc>
          <w:tcPr>
            <w:tcW w:w="2551" w:type="dxa"/>
            <w:vAlign w:val="center"/>
          </w:tcPr>
          <w:p>
            <w:pPr>
              <w:pStyle w:val="11"/>
            </w:pPr>
            <w:r>
              <w:t>1547.78</w:t>
            </w:r>
          </w:p>
        </w:tc>
        <w:tc>
          <w:tcPr>
            <w:tcW w:w="2551" w:type="dxa"/>
            <w:vAlign w:val="center"/>
          </w:tcPr>
          <w:p>
            <w:pPr>
              <w:pStyle w:val="11"/>
            </w:pPr>
            <w:r>
              <w:t>311.48</w:t>
            </w:r>
          </w:p>
        </w:tc>
        <w:tc>
          <w:tcPr>
            <w:tcW w:w="2551" w:type="dxa"/>
            <w:vAlign w:val="center"/>
          </w:tcPr>
          <w:p>
            <w:pPr>
              <w:pStyle w:val="11"/>
            </w:pPr>
            <w:r>
              <w:t>1236.31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2080208</w:t>
            </w:r>
          </w:p>
        </w:tc>
        <w:tc>
          <w:tcPr>
            <w:tcW w:w="4535" w:type="dxa"/>
            <w:vAlign w:val="center"/>
          </w:tcPr>
          <w:p>
            <w:pPr>
              <w:pStyle w:val="12"/>
            </w:pPr>
            <w:r>
              <w:t>基层政权建设和社区治理</w:t>
            </w:r>
          </w:p>
        </w:tc>
        <w:tc>
          <w:tcPr>
            <w:tcW w:w="2551" w:type="dxa"/>
            <w:vAlign w:val="center"/>
          </w:tcPr>
          <w:p>
            <w:pPr>
              <w:pStyle w:val="11"/>
            </w:pPr>
            <w:r>
              <w:t>1547.78</w:t>
            </w:r>
          </w:p>
        </w:tc>
        <w:tc>
          <w:tcPr>
            <w:tcW w:w="2551" w:type="dxa"/>
            <w:vAlign w:val="center"/>
          </w:tcPr>
          <w:p>
            <w:pPr>
              <w:pStyle w:val="11"/>
            </w:pPr>
            <w:r>
              <w:t>311.48</w:t>
            </w:r>
          </w:p>
        </w:tc>
        <w:tc>
          <w:tcPr>
            <w:tcW w:w="2551" w:type="dxa"/>
            <w:vAlign w:val="center"/>
          </w:tcPr>
          <w:p>
            <w:pPr>
              <w:pStyle w:val="11"/>
            </w:pPr>
            <w:r>
              <w:t>1236.31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176.48</w:t>
            </w:r>
          </w:p>
        </w:tc>
        <w:tc>
          <w:tcPr>
            <w:tcW w:w="2551" w:type="dxa"/>
            <w:vAlign w:val="center"/>
          </w:tcPr>
          <w:p>
            <w:pPr>
              <w:pStyle w:val="11"/>
            </w:pPr>
            <w:r>
              <w:t>176.48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57.67</w:t>
            </w:r>
          </w:p>
        </w:tc>
        <w:tc>
          <w:tcPr>
            <w:tcW w:w="2551" w:type="dxa"/>
            <w:vAlign w:val="center"/>
          </w:tcPr>
          <w:p>
            <w:pPr>
              <w:pStyle w:val="11"/>
            </w:pPr>
            <w:r>
              <w:t>57.67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118.81</w:t>
            </w:r>
          </w:p>
        </w:tc>
        <w:tc>
          <w:tcPr>
            <w:tcW w:w="2551" w:type="dxa"/>
            <w:vAlign w:val="center"/>
          </w:tcPr>
          <w:p>
            <w:pPr>
              <w:pStyle w:val="11"/>
            </w:pPr>
            <w:r>
              <w:t>118.81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87.05</w:t>
            </w:r>
          </w:p>
        </w:tc>
        <w:tc>
          <w:tcPr>
            <w:tcW w:w="2551" w:type="dxa"/>
            <w:vAlign w:val="center"/>
          </w:tcPr>
          <w:p>
            <w:pPr>
              <w:pStyle w:val="11"/>
            </w:pPr>
            <w:r>
              <w:t>87.05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87.05</w:t>
            </w:r>
          </w:p>
        </w:tc>
        <w:tc>
          <w:tcPr>
            <w:tcW w:w="2551" w:type="dxa"/>
            <w:vAlign w:val="center"/>
          </w:tcPr>
          <w:p>
            <w:pPr>
              <w:pStyle w:val="11"/>
            </w:pPr>
            <w:r>
              <w:t>87.05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60.28</w:t>
            </w:r>
          </w:p>
        </w:tc>
        <w:tc>
          <w:tcPr>
            <w:tcW w:w="2551" w:type="dxa"/>
            <w:vAlign w:val="center"/>
          </w:tcPr>
          <w:p>
            <w:pPr>
              <w:pStyle w:val="11"/>
            </w:pPr>
            <w:r>
              <w:t>60.28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26.76</w:t>
            </w:r>
          </w:p>
        </w:tc>
        <w:tc>
          <w:tcPr>
            <w:tcW w:w="2551" w:type="dxa"/>
            <w:vAlign w:val="center"/>
          </w:tcPr>
          <w:p>
            <w:pPr>
              <w:pStyle w:val="11"/>
            </w:pPr>
            <w:r>
              <w:t>26.76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112.14</w:t>
            </w:r>
          </w:p>
        </w:tc>
        <w:tc>
          <w:tcPr>
            <w:tcW w:w="2551" w:type="dxa"/>
            <w:vAlign w:val="center"/>
          </w:tcPr>
          <w:p>
            <w:pPr>
              <w:pStyle w:val="11"/>
            </w:pPr>
            <w:r>
              <w:t>112.14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112.14</w:t>
            </w:r>
          </w:p>
        </w:tc>
        <w:tc>
          <w:tcPr>
            <w:tcW w:w="2551" w:type="dxa"/>
            <w:vAlign w:val="center"/>
          </w:tcPr>
          <w:p>
            <w:pPr>
              <w:pStyle w:val="11"/>
            </w:pPr>
            <w:r>
              <w:t>112.14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112.14</w:t>
            </w:r>
          </w:p>
        </w:tc>
        <w:tc>
          <w:tcPr>
            <w:tcW w:w="2551" w:type="dxa"/>
            <w:vAlign w:val="center"/>
          </w:tcPr>
          <w:p>
            <w:pPr>
              <w:pStyle w:val="11"/>
            </w:pPr>
            <w:r>
              <w:t>112.14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570001长安区人民政府长丰街道办事处本级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1748.37</w:t>
            </w:r>
          </w:p>
        </w:tc>
        <w:tc>
          <w:tcPr>
            <w:tcW w:w="2551" w:type="dxa"/>
            <w:vAlign w:val="center"/>
          </w:tcPr>
          <w:p>
            <w:pPr>
              <w:pStyle w:val="15"/>
            </w:pPr>
            <w:r>
              <w:t>1567.07</w:t>
            </w:r>
          </w:p>
        </w:tc>
        <w:tc>
          <w:tcPr>
            <w:tcW w:w="2551" w:type="dxa"/>
            <w:vAlign w:val="center"/>
          </w:tcPr>
          <w:p>
            <w:pPr>
              <w:pStyle w:val="15"/>
            </w:pPr>
            <w:r>
              <w:t>181.30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1498.96</w:t>
            </w:r>
          </w:p>
        </w:tc>
        <w:tc>
          <w:tcPr>
            <w:tcW w:w="2551" w:type="dxa"/>
            <w:vAlign w:val="center"/>
          </w:tcPr>
          <w:p>
            <w:pPr>
              <w:pStyle w:val="11"/>
            </w:pPr>
            <w:r>
              <w:t>1498.96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306.63</w:t>
            </w:r>
          </w:p>
        </w:tc>
        <w:tc>
          <w:tcPr>
            <w:tcW w:w="2551" w:type="dxa"/>
            <w:vAlign w:val="center"/>
          </w:tcPr>
          <w:p>
            <w:pPr>
              <w:pStyle w:val="11"/>
            </w:pPr>
            <w:r>
              <w:t>306.63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184.52</w:t>
            </w:r>
          </w:p>
        </w:tc>
        <w:tc>
          <w:tcPr>
            <w:tcW w:w="2551" w:type="dxa"/>
            <w:vAlign w:val="center"/>
          </w:tcPr>
          <w:p>
            <w:pPr>
              <w:pStyle w:val="11"/>
            </w:pPr>
            <w:r>
              <w:t>184.52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181.95</w:t>
            </w:r>
          </w:p>
        </w:tc>
        <w:tc>
          <w:tcPr>
            <w:tcW w:w="2551" w:type="dxa"/>
            <w:vAlign w:val="center"/>
          </w:tcPr>
          <w:p>
            <w:pPr>
              <w:pStyle w:val="11"/>
            </w:pPr>
            <w:r>
              <w:t>181.95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308.78</w:t>
            </w:r>
          </w:p>
        </w:tc>
        <w:tc>
          <w:tcPr>
            <w:tcW w:w="2551" w:type="dxa"/>
            <w:vAlign w:val="center"/>
          </w:tcPr>
          <w:p>
            <w:pPr>
              <w:pStyle w:val="11"/>
            </w:pPr>
            <w:r>
              <w:t>308.78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118.81</w:t>
            </w:r>
          </w:p>
        </w:tc>
        <w:tc>
          <w:tcPr>
            <w:tcW w:w="2551" w:type="dxa"/>
            <w:vAlign w:val="center"/>
          </w:tcPr>
          <w:p>
            <w:pPr>
              <w:pStyle w:val="11"/>
            </w:pPr>
            <w:r>
              <w:t>118.81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49.07</w:t>
            </w:r>
          </w:p>
        </w:tc>
        <w:tc>
          <w:tcPr>
            <w:tcW w:w="2551" w:type="dxa"/>
            <w:vAlign w:val="center"/>
          </w:tcPr>
          <w:p>
            <w:pPr>
              <w:pStyle w:val="11"/>
            </w:pPr>
            <w:r>
              <w:t>49.07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11.21</w:t>
            </w:r>
          </w:p>
        </w:tc>
        <w:tc>
          <w:tcPr>
            <w:tcW w:w="2551" w:type="dxa"/>
            <w:vAlign w:val="center"/>
          </w:tcPr>
          <w:p>
            <w:pPr>
              <w:pStyle w:val="11"/>
            </w:pPr>
            <w:r>
              <w:t>11.21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32.22</w:t>
            </w:r>
          </w:p>
        </w:tc>
        <w:tc>
          <w:tcPr>
            <w:tcW w:w="2551" w:type="dxa"/>
            <w:vAlign w:val="center"/>
          </w:tcPr>
          <w:p>
            <w:pPr>
              <w:pStyle w:val="11"/>
            </w:pPr>
            <w:r>
              <w:t>32.22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112.14</w:t>
            </w:r>
          </w:p>
        </w:tc>
        <w:tc>
          <w:tcPr>
            <w:tcW w:w="2551" w:type="dxa"/>
            <w:vAlign w:val="center"/>
          </w:tcPr>
          <w:p>
            <w:pPr>
              <w:pStyle w:val="11"/>
            </w:pPr>
            <w:r>
              <w:t>112.14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193.62</w:t>
            </w:r>
          </w:p>
        </w:tc>
        <w:tc>
          <w:tcPr>
            <w:tcW w:w="2551" w:type="dxa"/>
            <w:vAlign w:val="center"/>
          </w:tcPr>
          <w:p>
            <w:pPr>
              <w:pStyle w:val="11"/>
            </w:pPr>
            <w:r>
              <w:t>193.62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161.30</w:t>
            </w:r>
          </w:p>
        </w:tc>
        <w:tc>
          <w:tcPr>
            <w:tcW w:w="2551" w:type="dxa"/>
            <w:vAlign w:val="center"/>
          </w:tcPr>
          <w:p>
            <w:pPr>
              <w:pStyle w:val="11"/>
            </w:pPr>
          </w:p>
        </w:tc>
        <w:tc>
          <w:tcPr>
            <w:tcW w:w="2551" w:type="dxa"/>
            <w:vAlign w:val="center"/>
          </w:tcPr>
          <w:p>
            <w:pPr>
              <w:pStyle w:val="11"/>
            </w:pPr>
            <w:r>
              <w:t>161.30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35.63</w:t>
            </w:r>
          </w:p>
        </w:tc>
        <w:tc>
          <w:tcPr>
            <w:tcW w:w="2551" w:type="dxa"/>
            <w:vAlign w:val="center"/>
          </w:tcPr>
          <w:p>
            <w:pPr>
              <w:pStyle w:val="11"/>
            </w:pPr>
          </w:p>
        </w:tc>
        <w:tc>
          <w:tcPr>
            <w:tcW w:w="2551" w:type="dxa"/>
            <w:vAlign w:val="center"/>
          </w:tcPr>
          <w:p>
            <w:pPr>
              <w:pStyle w:val="11"/>
            </w:pPr>
            <w:r>
              <w:t>35.63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44.75</w:t>
            </w:r>
          </w:p>
        </w:tc>
        <w:tc>
          <w:tcPr>
            <w:tcW w:w="2551" w:type="dxa"/>
            <w:vAlign w:val="center"/>
          </w:tcPr>
          <w:p>
            <w:pPr>
              <w:pStyle w:val="11"/>
            </w:pPr>
          </w:p>
        </w:tc>
        <w:tc>
          <w:tcPr>
            <w:tcW w:w="2551" w:type="dxa"/>
            <w:vAlign w:val="center"/>
          </w:tcPr>
          <w:p>
            <w:pPr>
              <w:pStyle w:val="11"/>
            </w:pPr>
            <w:r>
              <w:t>44.75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10.87</w:t>
            </w:r>
          </w:p>
        </w:tc>
        <w:tc>
          <w:tcPr>
            <w:tcW w:w="2551" w:type="dxa"/>
            <w:vAlign w:val="center"/>
          </w:tcPr>
          <w:p>
            <w:pPr>
              <w:pStyle w:val="11"/>
            </w:pPr>
          </w:p>
        </w:tc>
        <w:tc>
          <w:tcPr>
            <w:tcW w:w="2551" w:type="dxa"/>
            <w:vAlign w:val="center"/>
          </w:tcPr>
          <w:p>
            <w:pPr>
              <w:pStyle w:val="11"/>
            </w:pPr>
            <w:r>
              <w:t>10.87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7.59</w:t>
            </w:r>
          </w:p>
        </w:tc>
        <w:tc>
          <w:tcPr>
            <w:tcW w:w="2551" w:type="dxa"/>
            <w:vAlign w:val="center"/>
          </w:tcPr>
          <w:p>
            <w:pPr>
              <w:pStyle w:val="11"/>
            </w:pPr>
          </w:p>
        </w:tc>
        <w:tc>
          <w:tcPr>
            <w:tcW w:w="2551" w:type="dxa"/>
            <w:vAlign w:val="center"/>
          </w:tcPr>
          <w:p>
            <w:pPr>
              <w:pStyle w:val="11"/>
            </w:pPr>
            <w:r>
              <w:t>7.59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4.50</w:t>
            </w:r>
          </w:p>
        </w:tc>
        <w:tc>
          <w:tcPr>
            <w:tcW w:w="2551" w:type="dxa"/>
            <w:vAlign w:val="center"/>
          </w:tcPr>
          <w:p>
            <w:pPr>
              <w:pStyle w:val="11"/>
            </w:pPr>
          </w:p>
        </w:tc>
        <w:tc>
          <w:tcPr>
            <w:tcW w:w="2551" w:type="dxa"/>
            <w:vAlign w:val="center"/>
          </w:tcPr>
          <w:p>
            <w:pPr>
              <w:pStyle w:val="11"/>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13.44</w:t>
            </w:r>
          </w:p>
        </w:tc>
        <w:tc>
          <w:tcPr>
            <w:tcW w:w="2551" w:type="dxa"/>
            <w:vAlign w:val="center"/>
          </w:tcPr>
          <w:p>
            <w:pPr>
              <w:pStyle w:val="11"/>
            </w:pPr>
          </w:p>
        </w:tc>
        <w:tc>
          <w:tcPr>
            <w:tcW w:w="2551" w:type="dxa"/>
            <w:vAlign w:val="center"/>
          </w:tcPr>
          <w:p>
            <w:pPr>
              <w:pStyle w:val="11"/>
            </w:pPr>
            <w:r>
              <w:t>13.44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37.52</w:t>
            </w:r>
          </w:p>
        </w:tc>
        <w:tc>
          <w:tcPr>
            <w:tcW w:w="2551" w:type="dxa"/>
            <w:vAlign w:val="center"/>
          </w:tcPr>
          <w:p>
            <w:pPr>
              <w:pStyle w:val="11"/>
            </w:pPr>
          </w:p>
        </w:tc>
        <w:tc>
          <w:tcPr>
            <w:tcW w:w="2551" w:type="dxa"/>
            <w:vAlign w:val="center"/>
          </w:tcPr>
          <w:p>
            <w:pPr>
              <w:pStyle w:val="11"/>
            </w:pPr>
            <w:r>
              <w:t>37.52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68.11</w:t>
            </w:r>
          </w:p>
        </w:tc>
        <w:tc>
          <w:tcPr>
            <w:tcW w:w="2551" w:type="dxa"/>
            <w:vAlign w:val="center"/>
          </w:tcPr>
          <w:p>
            <w:pPr>
              <w:pStyle w:val="11"/>
            </w:pPr>
            <w:r>
              <w:t>68.11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57.67</w:t>
            </w:r>
          </w:p>
        </w:tc>
        <w:tc>
          <w:tcPr>
            <w:tcW w:w="2551" w:type="dxa"/>
            <w:vAlign w:val="center"/>
          </w:tcPr>
          <w:p>
            <w:pPr>
              <w:pStyle w:val="11"/>
            </w:pPr>
            <w:r>
              <w:t>57.67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10.13</w:t>
            </w:r>
          </w:p>
        </w:tc>
        <w:tc>
          <w:tcPr>
            <w:tcW w:w="2551" w:type="dxa"/>
            <w:vAlign w:val="center"/>
          </w:tcPr>
          <w:p>
            <w:pPr>
              <w:pStyle w:val="11"/>
            </w:pPr>
            <w:r>
              <w:t>10.13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0.31</w:t>
            </w:r>
          </w:p>
        </w:tc>
        <w:tc>
          <w:tcPr>
            <w:tcW w:w="2551" w:type="dxa"/>
            <w:vAlign w:val="center"/>
          </w:tcPr>
          <w:p>
            <w:pPr>
              <w:pStyle w:val="11"/>
            </w:pPr>
            <w:r>
              <w:t>0.31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570001长安区人民政府长丰街道办事处本级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570001长安区人民政府长丰街道办事处本级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570001长安区人民政府长丰街道办事处本级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4.50</w:t>
            </w:r>
          </w:p>
        </w:tc>
        <w:tc>
          <w:tcPr>
            <w:tcW w:w="2381" w:type="dxa"/>
            <w:vAlign w:val="center"/>
          </w:tcPr>
          <w:p>
            <w:pPr>
              <w:pStyle w:val="15"/>
            </w:pPr>
            <w:r>
              <w:t>4.50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4.50</w:t>
            </w:r>
          </w:p>
        </w:tc>
        <w:tc>
          <w:tcPr>
            <w:tcW w:w="2381" w:type="dxa"/>
            <w:vAlign w:val="center"/>
          </w:tcPr>
          <w:p>
            <w:pPr>
              <w:pStyle w:val="11"/>
            </w:pPr>
            <w:r>
              <w:t>4.50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4.50</w:t>
            </w:r>
          </w:p>
        </w:tc>
        <w:tc>
          <w:tcPr>
            <w:tcW w:w="2381" w:type="dxa"/>
            <w:vAlign w:val="center"/>
          </w:tcPr>
          <w:p>
            <w:pPr>
              <w:pStyle w:val="11"/>
            </w:pPr>
            <w:r>
              <w:t>4.50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4.50</w:t>
            </w:r>
          </w:p>
        </w:tc>
        <w:tc>
          <w:tcPr>
            <w:tcW w:w="2381" w:type="dxa"/>
            <w:vAlign w:val="center"/>
          </w:tcPr>
          <w:p>
            <w:pPr>
              <w:pStyle w:val="11"/>
            </w:pPr>
            <w:r>
              <w:t>4.50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长安区人民政府长丰街道办事处本级2024年单位预算信息公开情况说明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按照《中华人民共和国预算法》、《地方预决算公开操作规程》和《关于进一步推进预算公开工作的实施意见》规定，现将长安区人民政府长丰街道办事处本级2024年单位预算公开如下：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rPr>
          <w:lang w:eastAsia="zh-CN"/>
        </w:rPr>
      </w:pPr>
      <w:r>
        <w:rPr>
          <w:rFonts w:ascii="方正楷体_GBK" w:hAnsi="方正楷体_GBK" w:eastAsia="方正楷体_GBK" w:cs="方正楷体_GBK"/>
          <w:b/>
          <w:color w:val="000000"/>
          <w:sz w:val="32"/>
        </w:rPr>
        <w:t>单位职责：</w:t>
      </w:r>
    </w:p>
    <w:p>
      <w:pPr>
        <w:pStyle w:val="25"/>
      </w:pPr>
      <w:r>
        <w:t>（一</w:t>
      </w:r>
      <w:r>
        <w:rPr>
          <w:rFonts w:hint="eastAsia"/>
          <w:lang w:eastAsia="zh-CN"/>
        </w:rPr>
        <w:t>）</w:t>
      </w:r>
      <w:r>
        <w:t>宣传贯彻执行党的路线方针政策和党中央、上级党组织的决议。贯彻执行法律、法规、规章和上级人民代表大会及其常务委员会决议及上级政府的决定、命令，依法管理辖区公共事务。</w:t>
      </w:r>
    </w:p>
    <w:p>
      <w:pPr>
        <w:pStyle w:val="25"/>
      </w:pPr>
      <w:r>
        <w:t>（二）讨论并决定本街道重大问题，统筹、协调辖区单位和组织，团结、组织党内外干部和群众，抓好决策部署的组织实施和督促落实。组织实施与居民生活密切相关的公共服务，落实民政民生、卫生健康、住房保障、就业创业、社会保障、文化教育和体育事业等政策。</w:t>
      </w:r>
    </w:p>
    <w:p>
      <w:pPr>
        <w:pStyle w:val="25"/>
      </w:pPr>
      <w:r>
        <w:t>（三）负责办理上级人大常委会交办的监督、选举以及其他工作，做好人大代表工作，联系选民、反映群众意见和要求。</w:t>
      </w:r>
    </w:p>
    <w:p>
      <w:pPr>
        <w:pStyle w:val="25"/>
      </w:pPr>
      <w:r>
        <w:t>（四）加强街道党工委自身建设和基层党组织建设，履行全面从严治党主体责任，建立健全党建联席会议制度，全面推进辖区党的政治建设、思想建设、组织建设、作风建设、纪律建设。把制度建设贯穿其中，组织开展党风廉政建设和反腐败工作。</w:t>
      </w:r>
    </w:p>
    <w:p>
      <w:pPr>
        <w:pStyle w:val="25"/>
      </w:pPr>
      <w:r>
        <w:t>（五）街道党工委领导群团组织，加强指导和规范，支持和保证群团组织依照国家法律法规以及各自章程履行职责。坚持党管武装的根本原则和制度，协调各方力量，对街道人民武装工作实行统一领导。</w:t>
      </w:r>
    </w:p>
    <w:p>
      <w:pPr>
        <w:pStyle w:val="25"/>
      </w:pPr>
      <w:r>
        <w:t>（六）指导居民委员会等基层群众性自治组织建设，健全自治平台。组织动员社区居民、单位和社会力量参与社区治理，整合辖区内社会力量，形成社区共治合力，为社区发展服务。对社区工作者队伍进行教育管理。</w:t>
      </w:r>
    </w:p>
    <w:p>
      <w:pPr>
        <w:pStyle w:val="25"/>
      </w:pPr>
      <w:r>
        <w:t>（七）按照管理权限，对街道机关及所属单位干部进行教育、</w:t>
      </w:r>
    </w:p>
    <w:p>
      <w:pPr>
        <w:pStyle w:val="25"/>
      </w:pPr>
      <w:r>
        <w:t>培训、选拔、考核和监督，对上级政府职能部门派出机构的工作考核和主要负责同志任免提出意见。</w:t>
      </w:r>
    </w:p>
    <w:p>
      <w:pPr>
        <w:pStyle w:val="25"/>
      </w:pPr>
      <w:r>
        <w:t>（八）组织维护辖区安全稳定，协调推动社会治安综合治理，做好应急管理、民族宗教工作，承担民兵预备役、征兵、退役军人服务、拥军优属、防范邪教等工作。</w:t>
      </w:r>
    </w:p>
    <w:p>
      <w:pPr>
        <w:pStyle w:val="25"/>
      </w:pPr>
      <w:r>
        <w:t>（九）组织开展群众性文化、体育、科普活动，开展法治宣传和社会公德教育，推动社区公益事业发展。维护老年人、妇女、未成年人、残疾人等合法权益。</w:t>
      </w:r>
    </w:p>
    <w:p>
      <w:pPr>
        <w:pStyle w:val="25"/>
      </w:pPr>
      <w:r>
        <w:t>（十）参与辖区设施规划、建设和验收，综合管理、统筹调度和考核督办涉及辖区的公共事务，按照有关规定统筹使用下沉到街道社区的人财物等资源。</w:t>
      </w:r>
    </w:p>
    <w:p>
      <w:pPr>
        <w:pStyle w:val="25"/>
      </w:pPr>
      <w:r>
        <w:t>（十一）承办上级党委、人大、政府交办的其他事项。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长安区人民政府长丰街道办事处本级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26"/>
      </w:pPr>
      <w:r>
        <w:t>按照预算管理有关规定，目前单位预算的编制实行综合预算管理，即全部收入和支出都反映在预算中。</w:t>
      </w:r>
    </w:p>
    <w:p>
      <w:pPr>
        <w:pStyle w:val="26"/>
      </w:pPr>
      <w:r>
        <w:t>1、收入说明</w:t>
      </w:r>
    </w:p>
    <w:p>
      <w:pPr>
        <w:pStyle w:val="26"/>
      </w:pPr>
      <w:r>
        <w:t>反映本单位当年全部收入。2024年预算收入4078.65万元，其中：一般公共预算收入3247.58万元，基金预算收入0.00万元，国有资本经营预算收入0.00万元，财政专户核拨收入0.00万元，单位资金收入0.00万元，上年结转结余831.06万元。</w:t>
      </w:r>
    </w:p>
    <w:p>
      <w:pPr>
        <w:pStyle w:val="26"/>
      </w:pPr>
      <w:r>
        <w:t>2、支出说明</w:t>
      </w:r>
    </w:p>
    <w:p>
      <w:pPr>
        <w:pStyle w:val="26"/>
      </w:pPr>
      <w:r>
        <w:t>收支预算总表支出栏、基本支出表、项目支出表按经济分类和支出功能分类科目编制，反映长安区人民政府长丰街道办事处本级年度单位预算中支出预算的总体情况。2024年支出预算4078.65万元，其中基本支出1748.37万元，包括人员经费1567.07万元和日常公用经费181.30万元；项目支出2330.27万元，主要为2024年长丰街道薪酬制社工工资765.290362万元；2024年长丰街镇工作经费471.015万元；长丰监管账户质保金262.904235万元；结转结余项目2023年党建惠民资金市区级配套831.0622万元。</w:t>
      </w:r>
    </w:p>
    <w:p>
      <w:pPr>
        <w:pStyle w:val="26"/>
      </w:pPr>
      <w:r>
        <w:t>3、比上年增减情况</w:t>
      </w:r>
    </w:p>
    <w:p>
      <w:pPr>
        <w:pStyle w:val="18"/>
        <w:rPr>
          <w:rFonts w:eastAsiaTheme="minorEastAsia"/>
          <w:lang w:eastAsia="zh-CN"/>
        </w:rPr>
      </w:pPr>
      <w:r>
        <w:t>2024年预算收支安排4078.65万元，较2023年预算增加288.40万元，其中：基本支出增加90.92万元，主要为</w:t>
      </w:r>
      <w:r>
        <w:rPr>
          <w:rFonts w:hint="eastAsia" w:eastAsiaTheme="minorEastAsia"/>
          <w:lang w:eastAsia="zh-CN"/>
        </w:rPr>
        <w:t>因人员变动而</w:t>
      </w:r>
      <w:r>
        <w:t>人员经费和公用经费增加。项目支出增加197.48万元，主要为2024年薪酬制社工</w:t>
      </w:r>
      <w:r>
        <w:rPr>
          <w:rFonts w:hint="eastAsia" w:eastAsiaTheme="minorEastAsia"/>
          <w:lang w:eastAsia="zh-CN"/>
        </w:rPr>
        <w:t>经费</w:t>
      </w:r>
      <w:r>
        <w:t>765.290362万元；2024年街镇工作经费471.015万元；监管账户质保金262.904235万元；结转结余项目2023年党建惠民资金市区级配套831.0622万元。</w:t>
      </w:r>
      <w:r>
        <w:rPr>
          <w:rFonts w:hint="eastAsia" w:eastAsiaTheme="minorEastAsia"/>
          <w:lang w:eastAsia="zh-CN"/>
        </w:rPr>
        <w:t>增项主要原因是</w:t>
      </w:r>
      <w:r>
        <w:t>街镇工作经费</w:t>
      </w:r>
      <w:r>
        <w:rPr>
          <w:rFonts w:hint="eastAsia" w:eastAsiaTheme="minorEastAsia"/>
          <w:lang w:eastAsia="zh-CN"/>
        </w:rPr>
        <w:t xml:space="preserve">比去年多157万元，增加了监管账户质保金项目。 </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三、机关运行经费安排情况</w:t>
      </w:r>
    </w:p>
    <w:p>
      <w:pPr>
        <w:pStyle w:val="19"/>
        <w:rPr>
          <w:rFonts w:eastAsiaTheme="minorEastAsia"/>
          <w:lang w:eastAsia="zh-CN"/>
        </w:rPr>
      </w:pPr>
      <w:r>
        <w:t>长丰街道2024年机关运行经费财政拨款预算181.303802万元，主要是</w:t>
      </w:r>
      <w:r>
        <w:rPr>
          <w:rFonts w:hint="eastAsia" w:eastAsiaTheme="minorEastAsia"/>
          <w:lang w:eastAsia="zh-CN"/>
        </w:rPr>
        <w:t>用于日常维修、办公用房水电费、办公用房取暖费等日常运行支出。</w:t>
      </w:r>
    </w:p>
    <w:p>
      <w:pPr>
        <w:pStyle w:val="27"/>
      </w:pP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2024年，我单位财政拨款“三公”经费预算安排4.50万元，其中因公出国（境）费0.00万元；公务用车购置及运维费4.50万元（其中：公务用车购置费为0.00万元，公务用车运维费4.50万元)；公务接待费0.00万元。</w:t>
      </w:r>
      <w:r>
        <w:rPr>
          <w:rFonts w:hint="eastAsia"/>
          <w:lang w:eastAsia="zh-CN"/>
        </w:rPr>
        <w:t>2024年“三公”经费</w:t>
      </w:r>
      <w:r>
        <w:t>与上年预算持平，无增减变化。</w:t>
      </w:r>
    </w:p>
    <w:p>
      <w:pPr>
        <w:spacing w:before="10" w:after="10"/>
        <w:ind w:firstLine="640"/>
        <w:outlineLvl w:val="5"/>
        <w:rPr>
          <w:rFonts w:ascii="黑体" w:hAnsi="黑体" w:eastAsia="黑体" w:cs="黑体"/>
          <w:color w:val="000000"/>
          <w:sz w:val="32"/>
          <w:lang w:eastAsia="zh-CN"/>
        </w:rPr>
      </w:pPr>
      <w:r>
        <w:rPr>
          <w:rFonts w:ascii="黑体" w:hAnsi="黑体" w:eastAsia="黑体" w:cs="黑体"/>
          <w:color w:val="000000"/>
          <w:sz w:val="32"/>
        </w:rPr>
        <w:t>五、单位项目预算安排情况及绩效目标</w:t>
      </w:r>
    </w:p>
    <w:p>
      <w:pPr>
        <w:spacing w:line="500" w:lineRule="exact"/>
        <w:rPr>
          <w:rFonts w:eastAsia="方正仿宋_GBK"/>
          <w:color w:val="000000"/>
          <w:sz w:val="28"/>
          <w:lang w:eastAsia="zh-CN"/>
        </w:rPr>
        <w:sectPr>
          <w:pgSz w:w="16840" w:h="11900" w:orient="landscape"/>
          <w:pgMar w:top="1361" w:right="1020" w:bottom="1134" w:left="1020" w:header="720" w:footer="720" w:gutter="0"/>
          <w:cols w:space="720" w:num="1"/>
        </w:sectPr>
      </w:pPr>
    </w:p>
    <w:p>
      <w:pPr>
        <w:ind w:firstLine="562" w:firstLineChars="200"/>
      </w:pPr>
      <w:r>
        <w:rPr>
          <w:rFonts w:ascii="方正仿宋_GBK" w:hAnsi="方正仿宋_GBK" w:eastAsia="方正仿宋_GBK" w:cs="方正仿宋_GBK"/>
          <w:b/>
          <w:color w:val="000000"/>
          <w:sz w:val="28"/>
        </w:rPr>
        <w:t>1、2024长丰街道薪酬制社工工资绩效目标表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13010224P00075510315J</w:t>
            </w:r>
          </w:p>
        </w:tc>
        <w:tc>
          <w:tcPr>
            <w:tcW w:w="1587" w:type="dxa"/>
            <w:vAlign w:val="center"/>
          </w:tcPr>
          <w:p>
            <w:pPr>
              <w:pStyle w:val="10"/>
            </w:pPr>
            <w:r>
              <w:t>项目名称</w:t>
            </w:r>
          </w:p>
        </w:tc>
        <w:tc>
          <w:tcPr>
            <w:tcW w:w="4422" w:type="dxa"/>
            <w:gridSpan w:val="3"/>
            <w:vAlign w:val="center"/>
          </w:tcPr>
          <w:p>
            <w:pPr>
              <w:pStyle w:val="12"/>
            </w:pPr>
            <w:r>
              <w:t>2024长丰街道薪酬制社工工资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765.29</w:t>
            </w:r>
          </w:p>
        </w:tc>
        <w:tc>
          <w:tcPr>
            <w:tcW w:w="1587" w:type="dxa"/>
            <w:vAlign w:val="center"/>
          </w:tcPr>
          <w:p>
            <w:pPr>
              <w:pStyle w:val="10"/>
            </w:pPr>
            <w:r>
              <w:t>其中：财政    资金</w:t>
            </w:r>
          </w:p>
        </w:tc>
        <w:tc>
          <w:tcPr>
            <w:tcW w:w="1304" w:type="dxa"/>
            <w:vAlign w:val="center"/>
          </w:tcPr>
          <w:p>
            <w:pPr>
              <w:pStyle w:val="12"/>
            </w:pPr>
            <w:r>
              <w:t>765.29</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完成对107名薪酬制大学生社工的人员工资及保险发放。</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0.25</w:t>
            </w:r>
          </w:p>
        </w:tc>
        <w:tc>
          <w:tcPr>
            <w:tcW w:w="1587" w:type="dxa"/>
            <w:vAlign w:val="center"/>
          </w:tcPr>
          <w:p>
            <w:pPr>
              <w:pStyle w:val="13"/>
            </w:pPr>
            <w:r>
              <w:t>0.50</w:t>
            </w:r>
          </w:p>
        </w:tc>
        <w:tc>
          <w:tcPr>
            <w:tcW w:w="1304" w:type="dxa"/>
            <w:vAlign w:val="center"/>
          </w:tcPr>
          <w:p>
            <w:pPr>
              <w:pStyle w:val="13"/>
            </w:pPr>
            <w:r>
              <w:t>0.75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1.完成对107名薪酬制大学生社工的人员工资及保险发放。</w:t>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107名大学生社工</w:t>
            </w:r>
          </w:p>
        </w:tc>
        <w:tc>
          <w:tcPr>
            <w:tcW w:w="2891" w:type="dxa"/>
            <w:vAlign w:val="center"/>
          </w:tcPr>
          <w:p>
            <w:pPr>
              <w:pStyle w:val="12"/>
            </w:pPr>
            <w:r>
              <w:t>107名大学生社工</w:t>
            </w:r>
          </w:p>
        </w:tc>
        <w:tc>
          <w:tcPr>
            <w:tcW w:w="1276" w:type="dxa"/>
            <w:vAlign w:val="center"/>
          </w:tcPr>
          <w:p>
            <w:pPr>
              <w:pStyle w:val="12"/>
            </w:pPr>
            <w:r>
              <w:t>≥107人</w:t>
            </w:r>
          </w:p>
        </w:tc>
        <w:tc>
          <w:tcPr>
            <w:tcW w:w="1843"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人员工资保险全部到位</w:t>
            </w:r>
          </w:p>
        </w:tc>
        <w:tc>
          <w:tcPr>
            <w:tcW w:w="2891" w:type="dxa"/>
            <w:vAlign w:val="center"/>
          </w:tcPr>
          <w:p>
            <w:pPr>
              <w:pStyle w:val="12"/>
            </w:pPr>
            <w:r>
              <w:t>人员工资保险全部到位</w:t>
            </w:r>
          </w:p>
        </w:tc>
        <w:tc>
          <w:tcPr>
            <w:tcW w:w="1276" w:type="dxa"/>
            <w:vAlign w:val="center"/>
          </w:tcPr>
          <w:p>
            <w:pPr>
              <w:pStyle w:val="12"/>
            </w:pPr>
            <w:r>
              <w:t>≥100百分比</w:t>
            </w:r>
          </w:p>
        </w:tc>
        <w:tc>
          <w:tcPr>
            <w:tcW w:w="1843"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每月10号按时发放上卡</w:t>
            </w:r>
          </w:p>
        </w:tc>
        <w:tc>
          <w:tcPr>
            <w:tcW w:w="2891" w:type="dxa"/>
            <w:vAlign w:val="center"/>
          </w:tcPr>
          <w:p>
            <w:pPr>
              <w:pStyle w:val="12"/>
            </w:pPr>
            <w:r>
              <w:t>每月10号按时发放上卡</w:t>
            </w:r>
          </w:p>
        </w:tc>
        <w:tc>
          <w:tcPr>
            <w:tcW w:w="1276" w:type="dxa"/>
            <w:vAlign w:val="center"/>
          </w:tcPr>
          <w:p>
            <w:pPr>
              <w:pStyle w:val="12"/>
            </w:pPr>
            <w:r>
              <w:t>≥100百分比</w:t>
            </w:r>
          </w:p>
        </w:tc>
        <w:tc>
          <w:tcPr>
            <w:tcW w:w="1843"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不超过预算金额</w:t>
            </w:r>
          </w:p>
        </w:tc>
        <w:tc>
          <w:tcPr>
            <w:tcW w:w="2891" w:type="dxa"/>
            <w:vAlign w:val="center"/>
          </w:tcPr>
          <w:p>
            <w:pPr>
              <w:pStyle w:val="12"/>
            </w:pPr>
            <w:r>
              <w:t>不超过预算金额</w:t>
            </w:r>
          </w:p>
        </w:tc>
        <w:tc>
          <w:tcPr>
            <w:tcW w:w="1276" w:type="dxa"/>
            <w:vAlign w:val="center"/>
          </w:tcPr>
          <w:p>
            <w:pPr>
              <w:pStyle w:val="12"/>
            </w:pPr>
            <w:r>
              <w:t>≤879.2万元</w:t>
            </w:r>
          </w:p>
        </w:tc>
        <w:tc>
          <w:tcPr>
            <w:tcW w:w="1843"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解决大学生工资生活问题</w:t>
            </w:r>
          </w:p>
        </w:tc>
        <w:tc>
          <w:tcPr>
            <w:tcW w:w="2891" w:type="dxa"/>
            <w:vAlign w:val="center"/>
          </w:tcPr>
          <w:p>
            <w:pPr>
              <w:pStyle w:val="12"/>
            </w:pPr>
            <w:r>
              <w:t>解决大学生工资生活问题</w:t>
            </w:r>
          </w:p>
        </w:tc>
        <w:tc>
          <w:tcPr>
            <w:tcW w:w="1276" w:type="dxa"/>
            <w:vAlign w:val="center"/>
          </w:tcPr>
          <w:p>
            <w:pPr>
              <w:pStyle w:val="12"/>
            </w:pPr>
            <w:r>
              <w:t>≥95百分比</w:t>
            </w:r>
          </w:p>
        </w:tc>
        <w:tc>
          <w:tcPr>
            <w:tcW w:w="1843"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解决了就业压力</w:t>
            </w:r>
          </w:p>
        </w:tc>
        <w:tc>
          <w:tcPr>
            <w:tcW w:w="2891" w:type="dxa"/>
            <w:vAlign w:val="center"/>
          </w:tcPr>
          <w:p>
            <w:pPr>
              <w:pStyle w:val="12"/>
            </w:pPr>
            <w:r>
              <w:t>解决了就业压力</w:t>
            </w:r>
          </w:p>
        </w:tc>
        <w:tc>
          <w:tcPr>
            <w:tcW w:w="1276" w:type="dxa"/>
            <w:vAlign w:val="center"/>
          </w:tcPr>
          <w:p>
            <w:pPr>
              <w:pStyle w:val="12"/>
            </w:pPr>
            <w:r>
              <w:t>≥95百分比</w:t>
            </w:r>
          </w:p>
        </w:tc>
        <w:tc>
          <w:tcPr>
            <w:tcW w:w="1843"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加强社区人力</w:t>
            </w:r>
          </w:p>
        </w:tc>
        <w:tc>
          <w:tcPr>
            <w:tcW w:w="2891" w:type="dxa"/>
            <w:vAlign w:val="center"/>
          </w:tcPr>
          <w:p>
            <w:pPr>
              <w:pStyle w:val="12"/>
            </w:pPr>
            <w:r>
              <w:t>加强社区人力</w:t>
            </w:r>
          </w:p>
        </w:tc>
        <w:tc>
          <w:tcPr>
            <w:tcW w:w="1276" w:type="dxa"/>
            <w:vAlign w:val="center"/>
          </w:tcPr>
          <w:p>
            <w:pPr>
              <w:pStyle w:val="12"/>
            </w:pPr>
            <w:r>
              <w:t>≥95百分比</w:t>
            </w:r>
          </w:p>
        </w:tc>
        <w:tc>
          <w:tcPr>
            <w:tcW w:w="1843"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加强了社区建设力量</w:t>
            </w:r>
          </w:p>
        </w:tc>
        <w:tc>
          <w:tcPr>
            <w:tcW w:w="2891" w:type="dxa"/>
            <w:vAlign w:val="center"/>
          </w:tcPr>
          <w:p>
            <w:pPr>
              <w:pStyle w:val="12"/>
            </w:pPr>
            <w:r>
              <w:t>加强了社区建设力量</w:t>
            </w:r>
          </w:p>
        </w:tc>
        <w:tc>
          <w:tcPr>
            <w:tcW w:w="1276" w:type="dxa"/>
            <w:vAlign w:val="center"/>
          </w:tcPr>
          <w:p>
            <w:pPr>
              <w:pStyle w:val="12"/>
            </w:pPr>
            <w:r>
              <w:t>≥95百分比</w:t>
            </w:r>
          </w:p>
        </w:tc>
        <w:tc>
          <w:tcPr>
            <w:tcW w:w="1843"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大学生及居民满意度</w:t>
            </w:r>
          </w:p>
        </w:tc>
        <w:tc>
          <w:tcPr>
            <w:tcW w:w="2891" w:type="dxa"/>
            <w:vAlign w:val="center"/>
          </w:tcPr>
          <w:p>
            <w:pPr>
              <w:pStyle w:val="12"/>
            </w:pPr>
            <w:r>
              <w:t>大学生及居民满意度</w:t>
            </w:r>
          </w:p>
        </w:tc>
        <w:tc>
          <w:tcPr>
            <w:tcW w:w="1276" w:type="dxa"/>
            <w:vAlign w:val="center"/>
          </w:tcPr>
          <w:p>
            <w:pPr>
              <w:pStyle w:val="12"/>
            </w:pPr>
            <w:r>
              <w:t>≥95百分比</w:t>
            </w:r>
          </w:p>
        </w:tc>
        <w:tc>
          <w:tcPr>
            <w:tcW w:w="1843" w:type="dxa"/>
            <w:vAlign w:val="center"/>
          </w:tcPr>
          <w:p>
            <w:pPr>
              <w:pStyle w:val="12"/>
            </w:pPr>
            <w:r>
              <w:t>年初预算</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2、2024年长丰街镇工作经费绩效目标表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13010224P00075510312P</w:t>
            </w:r>
          </w:p>
        </w:tc>
        <w:tc>
          <w:tcPr>
            <w:tcW w:w="1587" w:type="dxa"/>
            <w:vAlign w:val="center"/>
          </w:tcPr>
          <w:p>
            <w:pPr>
              <w:pStyle w:val="10"/>
            </w:pPr>
            <w:r>
              <w:t>项目名称</w:t>
            </w:r>
          </w:p>
        </w:tc>
        <w:tc>
          <w:tcPr>
            <w:tcW w:w="4422" w:type="dxa"/>
            <w:gridSpan w:val="3"/>
            <w:vAlign w:val="center"/>
          </w:tcPr>
          <w:p>
            <w:pPr>
              <w:pStyle w:val="12"/>
            </w:pPr>
            <w:r>
              <w:t>2024年长丰街镇工作经费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471.02</w:t>
            </w:r>
          </w:p>
        </w:tc>
        <w:tc>
          <w:tcPr>
            <w:tcW w:w="1587" w:type="dxa"/>
            <w:vAlign w:val="center"/>
          </w:tcPr>
          <w:p>
            <w:pPr>
              <w:pStyle w:val="10"/>
            </w:pPr>
            <w:r>
              <w:t>其中：财政    资金</w:t>
            </w:r>
          </w:p>
        </w:tc>
        <w:tc>
          <w:tcPr>
            <w:tcW w:w="1304" w:type="dxa"/>
            <w:vAlign w:val="center"/>
          </w:tcPr>
          <w:p>
            <w:pPr>
              <w:pStyle w:val="12"/>
            </w:pPr>
            <w:r>
              <w:t>471.02</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信访维稳，拆除违建，危房回租等等各类街道工作事务。</w:t>
            </w:r>
            <w:r>
              <w:tab/>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0.25</w:t>
            </w:r>
          </w:p>
        </w:tc>
        <w:tc>
          <w:tcPr>
            <w:tcW w:w="1587" w:type="dxa"/>
            <w:vAlign w:val="center"/>
          </w:tcPr>
          <w:p>
            <w:pPr>
              <w:pStyle w:val="13"/>
            </w:pPr>
            <w:r>
              <w:t>0.50</w:t>
            </w:r>
          </w:p>
        </w:tc>
        <w:tc>
          <w:tcPr>
            <w:tcW w:w="1304" w:type="dxa"/>
            <w:vAlign w:val="center"/>
          </w:tcPr>
          <w:p>
            <w:pPr>
              <w:pStyle w:val="13"/>
            </w:pPr>
            <w:r>
              <w:t>0.75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1.目标内容1信访维稳，拆除违建，危房回租等等各类街道工作事务。</w:t>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开展专项整治</w:t>
            </w:r>
          </w:p>
        </w:tc>
        <w:tc>
          <w:tcPr>
            <w:tcW w:w="2891" w:type="dxa"/>
            <w:vAlign w:val="center"/>
          </w:tcPr>
          <w:p>
            <w:pPr>
              <w:pStyle w:val="12"/>
            </w:pPr>
            <w:r>
              <w:t>接待来防来电次数</w:t>
            </w:r>
          </w:p>
        </w:tc>
        <w:tc>
          <w:tcPr>
            <w:tcW w:w="1276" w:type="dxa"/>
            <w:vAlign w:val="center"/>
          </w:tcPr>
          <w:p>
            <w:pPr>
              <w:pStyle w:val="12"/>
            </w:pPr>
            <w:r>
              <w:t>≥200次</w:t>
            </w:r>
          </w:p>
        </w:tc>
        <w:tc>
          <w:tcPr>
            <w:tcW w:w="1843"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事件处理完成率</w:t>
            </w:r>
          </w:p>
        </w:tc>
        <w:tc>
          <w:tcPr>
            <w:tcW w:w="2891" w:type="dxa"/>
            <w:vAlign w:val="center"/>
          </w:tcPr>
          <w:p>
            <w:pPr>
              <w:pStyle w:val="12"/>
            </w:pPr>
            <w:r>
              <w:t>处理事件完成率</w:t>
            </w:r>
          </w:p>
        </w:tc>
        <w:tc>
          <w:tcPr>
            <w:tcW w:w="1276" w:type="dxa"/>
            <w:vAlign w:val="center"/>
          </w:tcPr>
          <w:p>
            <w:pPr>
              <w:pStyle w:val="12"/>
            </w:pPr>
            <w:r>
              <w:t>≥95百分比</w:t>
            </w:r>
          </w:p>
        </w:tc>
        <w:tc>
          <w:tcPr>
            <w:tcW w:w="1843"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完成时间</w:t>
            </w:r>
          </w:p>
        </w:tc>
        <w:tc>
          <w:tcPr>
            <w:tcW w:w="2891" w:type="dxa"/>
            <w:vAlign w:val="center"/>
          </w:tcPr>
          <w:p>
            <w:pPr>
              <w:pStyle w:val="12"/>
            </w:pPr>
            <w:r>
              <w:t>完成时间是否达到绩效目标</w:t>
            </w:r>
          </w:p>
        </w:tc>
        <w:tc>
          <w:tcPr>
            <w:tcW w:w="1276" w:type="dxa"/>
            <w:vAlign w:val="center"/>
          </w:tcPr>
          <w:p>
            <w:pPr>
              <w:pStyle w:val="12"/>
            </w:pPr>
            <w:r>
              <w:t>≥90百分比</w:t>
            </w:r>
          </w:p>
        </w:tc>
        <w:tc>
          <w:tcPr>
            <w:tcW w:w="1843"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成本控制率</w:t>
            </w:r>
          </w:p>
        </w:tc>
        <w:tc>
          <w:tcPr>
            <w:tcW w:w="2891" w:type="dxa"/>
            <w:vAlign w:val="center"/>
          </w:tcPr>
          <w:p>
            <w:pPr>
              <w:pStyle w:val="12"/>
            </w:pPr>
            <w:r>
              <w:t>总成本</w:t>
            </w:r>
          </w:p>
        </w:tc>
        <w:tc>
          <w:tcPr>
            <w:tcW w:w="1276" w:type="dxa"/>
            <w:vAlign w:val="center"/>
          </w:tcPr>
          <w:p>
            <w:pPr>
              <w:pStyle w:val="12"/>
            </w:pPr>
            <w:r>
              <w:t>≤3140100元</w:t>
            </w:r>
          </w:p>
        </w:tc>
        <w:tc>
          <w:tcPr>
            <w:tcW w:w="1843"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改善城市环境</w:t>
            </w:r>
          </w:p>
        </w:tc>
        <w:tc>
          <w:tcPr>
            <w:tcW w:w="2891" w:type="dxa"/>
            <w:vAlign w:val="center"/>
          </w:tcPr>
          <w:p>
            <w:pPr>
              <w:pStyle w:val="12"/>
            </w:pPr>
            <w:r>
              <w:t>打造幸福美好家园</w:t>
            </w:r>
          </w:p>
        </w:tc>
        <w:tc>
          <w:tcPr>
            <w:tcW w:w="1276" w:type="dxa"/>
            <w:vAlign w:val="center"/>
          </w:tcPr>
          <w:p>
            <w:pPr>
              <w:pStyle w:val="12"/>
            </w:pPr>
            <w:r>
              <w:t>≥90百分比</w:t>
            </w:r>
          </w:p>
        </w:tc>
        <w:tc>
          <w:tcPr>
            <w:tcW w:w="1843"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维护城市建设</w:t>
            </w:r>
          </w:p>
        </w:tc>
        <w:tc>
          <w:tcPr>
            <w:tcW w:w="2891" w:type="dxa"/>
            <w:vAlign w:val="center"/>
          </w:tcPr>
          <w:p>
            <w:pPr>
              <w:pStyle w:val="12"/>
            </w:pPr>
            <w:r>
              <w:t>增强人民尊法守法责任感</w:t>
            </w:r>
          </w:p>
        </w:tc>
        <w:tc>
          <w:tcPr>
            <w:tcW w:w="1276" w:type="dxa"/>
            <w:vAlign w:val="center"/>
          </w:tcPr>
          <w:p>
            <w:pPr>
              <w:pStyle w:val="12"/>
            </w:pPr>
            <w:r>
              <w:t>≥90百分比</w:t>
            </w:r>
          </w:p>
        </w:tc>
        <w:tc>
          <w:tcPr>
            <w:tcW w:w="1843"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改善环境</w:t>
            </w:r>
          </w:p>
        </w:tc>
        <w:tc>
          <w:tcPr>
            <w:tcW w:w="2891" w:type="dxa"/>
            <w:vAlign w:val="center"/>
          </w:tcPr>
          <w:p>
            <w:pPr>
              <w:pStyle w:val="12"/>
            </w:pPr>
            <w:r>
              <w:t>对城市发展持续重要作用</w:t>
            </w:r>
          </w:p>
        </w:tc>
        <w:tc>
          <w:tcPr>
            <w:tcW w:w="1276" w:type="dxa"/>
            <w:vAlign w:val="center"/>
          </w:tcPr>
          <w:p>
            <w:pPr>
              <w:pStyle w:val="12"/>
            </w:pPr>
            <w:r>
              <w:t>≥90百分比</w:t>
            </w:r>
          </w:p>
        </w:tc>
        <w:tc>
          <w:tcPr>
            <w:tcW w:w="1843"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改善生态环境</w:t>
            </w:r>
          </w:p>
        </w:tc>
        <w:tc>
          <w:tcPr>
            <w:tcW w:w="2891" w:type="dxa"/>
            <w:vAlign w:val="center"/>
          </w:tcPr>
          <w:p>
            <w:pPr>
              <w:pStyle w:val="12"/>
            </w:pPr>
            <w:r>
              <w:t>提高城市发展</w:t>
            </w:r>
          </w:p>
        </w:tc>
        <w:tc>
          <w:tcPr>
            <w:tcW w:w="1276" w:type="dxa"/>
            <w:vAlign w:val="center"/>
          </w:tcPr>
          <w:p>
            <w:pPr>
              <w:pStyle w:val="12"/>
            </w:pPr>
            <w:r>
              <w:t>≥90百分比</w:t>
            </w:r>
          </w:p>
        </w:tc>
        <w:tc>
          <w:tcPr>
            <w:tcW w:w="1843"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满意度</w:t>
            </w:r>
          </w:p>
        </w:tc>
        <w:tc>
          <w:tcPr>
            <w:tcW w:w="1276" w:type="dxa"/>
            <w:vAlign w:val="center"/>
          </w:tcPr>
          <w:p>
            <w:pPr>
              <w:pStyle w:val="12"/>
            </w:pPr>
            <w:r>
              <w:t>≥90百分比</w:t>
            </w:r>
          </w:p>
        </w:tc>
        <w:tc>
          <w:tcPr>
            <w:tcW w:w="1843" w:type="dxa"/>
            <w:vAlign w:val="center"/>
          </w:tcPr>
          <w:p>
            <w:pPr>
              <w:pStyle w:val="12"/>
            </w:pPr>
            <w:r>
              <w:t>年初预算</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3、2023年党建惠民项目绩效目标表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13010223P00067811222N</w:t>
            </w:r>
          </w:p>
        </w:tc>
        <w:tc>
          <w:tcPr>
            <w:tcW w:w="1587" w:type="dxa"/>
            <w:vAlign w:val="center"/>
          </w:tcPr>
          <w:p>
            <w:pPr>
              <w:pStyle w:val="10"/>
            </w:pPr>
            <w:r>
              <w:t>项目名称</w:t>
            </w:r>
          </w:p>
        </w:tc>
        <w:tc>
          <w:tcPr>
            <w:tcW w:w="4422" w:type="dxa"/>
            <w:gridSpan w:val="3"/>
            <w:vAlign w:val="center"/>
          </w:tcPr>
          <w:p>
            <w:pPr>
              <w:pStyle w:val="12"/>
            </w:pPr>
            <w:r>
              <w:t>2023年党建惠民项目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411.06</w:t>
            </w:r>
          </w:p>
        </w:tc>
        <w:tc>
          <w:tcPr>
            <w:tcW w:w="1587" w:type="dxa"/>
            <w:vAlign w:val="center"/>
          </w:tcPr>
          <w:p>
            <w:pPr>
              <w:pStyle w:val="10"/>
            </w:pPr>
            <w:r>
              <w:t>其中：财政    资金</w:t>
            </w:r>
          </w:p>
        </w:tc>
        <w:tc>
          <w:tcPr>
            <w:tcW w:w="1304" w:type="dxa"/>
            <w:vAlign w:val="center"/>
          </w:tcPr>
          <w:p>
            <w:pPr>
              <w:pStyle w:val="12"/>
            </w:pPr>
            <w:r>
              <w:t>411.06</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提高群众居住环境，提升文化惠民水平，强化惠民工程，更好的服务群众。</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0.25</w:t>
            </w:r>
          </w:p>
        </w:tc>
        <w:tc>
          <w:tcPr>
            <w:tcW w:w="1587" w:type="dxa"/>
            <w:vAlign w:val="center"/>
          </w:tcPr>
          <w:p>
            <w:pPr>
              <w:pStyle w:val="13"/>
            </w:pPr>
            <w:r>
              <w:t>0.50</w:t>
            </w:r>
          </w:p>
        </w:tc>
        <w:tc>
          <w:tcPr>
            <w:tcW w:w="1304" w:type="dxa"/>
            <w:vAlign w:val="center"/>
          </w:tcPr>
          <w:p>
            <w:pPr>
              <w:pStyle w:val="13"/>
            </w:pPr>
            <w:r>
              <w:t>0.75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1.提高群众居住环境，提升文化惠民水平，强化惠民工程，更好的服务群众。</w:t>
            </w:r>
          </w:p>
          <w:p>
            <w:pPr>
              <w:pStyle w:val="12"/>
            </w:pPr>
            <w:r>
              <w:t>2.提升文化惠民水平</w:t>
            </w:r>
          </w:p>
          <w:p>
            <w:pPr>
              <w:pStyle w:val="12"/>
            </w:pPr>
            <w:r>
              <w:t>3.强化惠民工程</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21个社区项目完成率</w:t>
            </w:r>
          </w:p>
        </w:tc>
        <w:tc>
          <w:tcPr>
            <w:tcW w:w="2891" w:type="dxa"/>
            <w:vAlign w:val="center"/>
          </w:tcPr>
          <w:p>
            <w:pPr>
              <w:pStyle w:val="12"/>
            </w:pPr>
            <w:r>
              <w:t>21个社区项目完成率</w:t>
            </w:r>
          </w:p>
        </w:tc>
        <w:tc>
          <w:tcPr>
            <w:tcW w:w="1276" w:type="dxa"/>
            <w:vAlign w:val="center"/>
          </w:tcPr>
          <w:p>
            <w:pPr>
              <w:pStyle w:val="12"/>
            </w:pPr>
            <w:r>
              <w:t>≥90百分比</w:t>
            </w:r>
          </w:p>
        </w:tc>
        <w:tc>
          <w:tcPr>
            <w:tcW w:w="1843" w:type="dxa"/>
            <w:vAlign w:val="center"/>
          </w:tcPr>
          <w:p>
            <w:pPr>
              <w:pStyle w:val="12"/>
            </w:pPr>
            <w: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党建惠民项目开展氛围浓郁</w:t>
            </w:r>
          </w:p>
        </w:tc>
        <w:tc>
          <w:tcPr>
            <w:tcW w:w="2891" w:type="dxa"/>
            <w:vAlign w:val="center"/>
          </w:tcPr>
          <w:p>
            <w:pPr>
              <w:pStyle w:val="12"/>
            </w:pPr>
            <w:r>
              <w:t>党建惠民项目开展氛围浓郁</w:t>
            </w:r>
          </w:p>
        </w:tc>
        <w:tc>
          <w:tcPr>
            <w:tcW w:w="1276" w:type="dxa"/>
            <w:vAlign w:val="center"/>
          </w:tcPr>
          <w:p>
            <w:pPr>
              <w:pStyle w:val="12"/>
            </w:pPr>
            <w:r>
              <w:t>≥95百分比</w:t>
            </w:r>
          </w:p>
        </w:tc>
        <w:tc>
          <w:tcPr>
            <w:tcW w:w="1843"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按时完成项目指标</w:t>
            </w:r>
          </w:p>
        </w:tc>
        <w:tc>
          <w:tcPr>
            <w:tcW w:w="2891" w:type="dxa"/>
            <w:vAlign w:val="center"/>
          </w:tcPr>
          <w:p>
            <w:pPr>
              <w:pStyle w:val="12"/>
            </w:pPr>
            <w:r>
              <w:t>按时完成项目指标</w:t>
            </w:r>
          </w:p>
        </w:tc>
        <w:tc>
          <w:tcPr>
            <w:tcW w:w="1276" w:type="dxa"/>
            <w:vAlign w:val="center"/>
          </w:tcPr>
          <w:p>
            <w:pPr>
              <w:pStyle w:val="12"/>
            </w:pPr>
            <w:r>
              <w:t>≥80百分比</w:t>
            </w:r>
          </w:p>
        </w:tc>
        <w:tc>
          <w:tcPr>
            <w:tcW w:w="1843"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支出成本控制</w:t>
            </w:r>
          </w:p>
        </w:tc>
        <w:tc>
          <w:tcPr>
            <w:tcW w:w="2891" w:type="dxa"/>
            <w:vAlign w:val="center"/>
          </w:tcPr>
          <w:p>
            <w:pPr>
              <w:pStyle w:val="12"/>
            </w:pPr>
            <w:r>
              <w:t>支出成本控制</w:t>
            </w:r>
          </w:p>
        </w:tc>
        <w:tc>
          <w:tcPr>
            <w:tcW w:w="1276" w:type="dxa"/>
            <w:vAlign w:val="center"/>
          </w:tcPr>
          <w:p>
            <w:pPr>
              <w:pStyle w:val="12"/>
            </w:pPr>
            <w:r>
              <w:t>≤840万</w:t>
            </w:r>
          </w:p>
        </w:tc>
        <w:tc>
          <w:tcPr>
            <w:tcW w:w="1843"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经费支出时效性</w:t>
            </w:r>
          </w:p>
        </w:tc>
        <w:tc>
          <w:tcPr>
            <w:tcW w:w="2891" w:type="dxa"/>
            <w:vAlign w:val="center"/>
          </w:tcPr>
          <w:p>
            <w:pPr>
              <w:pStyle w:val="12"/>
            </w:pPr>
            <w:r>
              <w:t>按合同约定执行</w:t>
            </w:r>
          </w:p>
        </w:tc>
        <w:tc>
          <w:tcPr>
            <w:tcW w:w="1276" w:type="dxa"/>
            <w:vAlign w:val="center"/>
          </w:tcPr>
          <w:p>
            <w:pPr>
              <w:pStyle w:val="12"/>
            </w:pPr>
            <w:r>
              <w:t>≥80百分比</w:t>
            </w:r>
          </w:p>
        </w:tc>
        <w:tc>
          <w:tcPr>
            <w:tcW w:w="1843"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提高群众居住环境</w:t>
            </w:r>
          </w:p>
        </w:tc>
        <w:tc>
          <w:tcPr>
            <w:tcW w:w="2891" w:type="dxa"/>
            <w:vAlign w:val="center"/>
          </w:tcPr>
          <w:p>
            <w:pPr>
              <w:pStyle w:val="12"/>
            </w:pPr>
            <w:r>
              <w:t>提高便民服务意识</w:t>
            </w:r>
          </w:p>
        </w:tc>
        <w:tc>
          <w:tcPr>
            <w:tcW w:w="1276" w:type="dxa"/>
            <w:vAlign w:val="center"/>
          </w:tcPr>
          <w:p>
            <w:pPr>
              <w:pStyle w:val="12"/>
            </w:pPr>
            <w:r>
              <w:t>≥90百分比</w:t>
            </w:r>
          </w:p>
        </w:tc>
        <w:tc>
          <w:tcPr>
            <w:tcW w:w="1843"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改善群众居住环境</w:t>
            </w:r>
          </w:p>
        </w:tc>
        <w:tc>
          <w:tcPr>
            <w:tcW w:w="2891" w:type="dxa"/>
            <w:vAlign w:val="center"/>
          </w:tcPr>
          <w:p>
            <w:pPr>
              <w:pStyle w:val="12"/>
            </w:pPr>
            <w:r>
              <w:t>提高群众幸福感</w:t>
            </w:r>
          </w:p>
        </w:tc>
        <w:tc>
          <w:tcPr>
            <w:tcW w:w="1276" w:type="dxa"/>
            <w:vAlign w:val="center"/>
          </w:tcPr>
          <w:p>
            <w:pPr>
              <w:pStyle w:val="12"/>
            </w:pPr>
            <w:r>
              <w:t>≥90效果显著</w:t>
            </w:r>
          </w:p>
        </w:tc>
        <w:tc>
          <w:tcPr>
            <w:tcW w:w="1843"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向群众提供优质人文环境</w:t>
            </w:r>
          </w:p>
        </w:tc>
        <w:tc>
          <w:tcPr>
            <w:tcW w:w="2891" w:type="dxa"/>
            <w:vAlign w:val="center"/>
          </w:tcPr>
          <w:p>
            <w:pPr>
              <w:pStyle w:val="12"/>
            </w:pPr>
            <w:r>
              <w:t>满足人民群众居住环境要求</w:t>
            </w:r>
          </w:p>
        </w:tc>
        <w:tc>
          <w:tcPr>
            <w:tcW w:w="1276" w:type="dxa"/>
            <w:vAlign w:val="center"/>
          </w:tcPr>
          <w:p>
            <w:pPr>
              <w:pStyle w:val="12"/>
            </w:pPr>
            <w:r>
              <w:t>≥95百分比</w:t>
            </w:r>
          </w:p>
        </w:tc>
        <w:tc>
          <w:tcPr>
            <w:tcW w:w="1843"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效果显著</w:t>
            </w:r>
          </w:p>
        </w:tc>
        <w:tc>
          <w:tcPr>
            <w:tcW w:w="1276" w:type="dxa"/>
            <w:vAlign w:val="center"/>
          </w:tcPr>
          <w:p>
            <w:pPr>
              <w:pStyle w:val="12"/>
            </w:pPr>
            <w:r>
              <w:t>≥90百分比</w:t>
            </w:r>
          </w:p>
        </w:tc>
        <w:tc>
          <w:tcPr>
            <w:tcW w:w="1843" w:type="dxa"/>
            <w:vAlign w:val="center"/>
          </w:tcPr>
          <w:p>
            <w:pPr>
              <w:pStyle w:val="12"/>
            </w:pPr>
            <w:r>
              <w:t>年初计划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4、2023年党建惠民资金区级配套绩效目标表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13010223P00067811625N</w:t>
            </w:r>
          </w:p>
        </w:tc>
        <w:tc>
          <w:tcPr>
            <w:tcW w:w="1587" w:type="dxa"/>
            <w:vAlign w:val="center"/>
          </w:tcPr>
          <w:p>
            <w:pPr>
              <w:pStyle w:val="10"/>
            </w:pPr>
            <w:r>
              <w:t>项目名称</w:t>
            </w:r>
          </w:p>
        </w:tc>
        <w:tc>
          <w:tcPr>
            <w:tcW w:w="4422" w:type="dxa"/>
            <w:gridSpan w:val="3"/>
            <w:vAlign w:val="center"/>
          </w:tcPr>
          <w:p>
            <w:pPr>
              <w:pStyle w:val="12"/>
            </w:pPr>
            <w:r>
              <w:t>2023年党建惠民资金区级配套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420.00</w:t>
            </w:r>
          </w:p>
        </w:tc>
        <w:tc>
          <w:tcPr>
            <w:tcW w:w="1587" w:type="dxa"/>
            <w:vAlign w:val="center"/>
          </w:tcPr>
          <w:p>
            <w:pPr>
              <w:pStyle w:val="10"/>
            </w:pPr>
            <w:r>
              <w:t>其中：财政    资金</w:t>
            </w:r>
          </w:p>
        </w:tc>
        <w:tc>
          <w:tcPr>
            <w:tcW w:w="1304" w:type="dxa"/>
            <w:vAlign w:val="center"/>
          </w:tcPr>
          <w:p>
            <w:pPr>
              <w:pStyle w:val="12"/>
            </w:pPr>
            <w:r>
              <w:t>420.00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提高群众居住环境，提升文化惠民水平，强化惠民工程，更好的服务群众。</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0.25</w:t>
            </w:r>
          </w:p>
        </w:tc>
        <w:tc>
          <w:tcPr>
            <w:tcW w:w="1587" w:type="dxa"/>
            <w:vAlign w:val="center"/>
          </w:tcPr>
          <w:p>
            <w:pPr>
              <w:pStyle w:val="13"/>
            </w:pPr>
            <w:r>
              <w:t>0.50</w:t>
            </w:r>
          </w:p>
        </w:tc>
        <w:tc>
          <w:tcPr>
            <w:tcW w:w="1304" w:type="dxa"/>
            <w:vAlign w:val="center"/>
          </w:tcPr>
          <w:p>
            <w:pPr>
              <w:pStyle w:val="13"/>
            </w:pPr>
            <w:r>
              <w:t>0.75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1.提高群众居住环境</w:t>
            </w:r>
          </w:p>
          <w:p>
            <w:pPr>
              <w:pStyle w:val="12"/>
            </w:pPr>
            <w:r>
              <w:t>2.提升文化惠民水平</w:t>
            </w:r>
          </w:p>
          <w:p>
            <w:pPr>
              <w:pStyle w:val="12"/>
            </w:pPr>
            <w:r>
              <w:t>3.强化惠民工程，更好的服务群众。</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21个社区项目完成率</w:t>
            </w:r>
          </w:p>
        </w:tc>
        <w:tc>
          <w:tcPr>
            <w:tcW w:w="2891" w:type="dxa"/>
            <w:vAlign w:val="center"/>
          </w:tcPr>
          <w:p>
            <w:pPr>
              <w:pStyle w:val="12"/>
            </w:pPr>
            <w:r>
              <w:t>21个社区项目完成率</w:t>
            </w:r>
          </w:p>
        </w:tc>
        <w:tc>
          <w:tcPr>
            <w:tcW w:w="1276" w:type="dxa"/>
            <w:vAlign w:val="center"/>
          </w:tcPr>
          <w:p>
            <w:pPr>
              <w:pStyle w:val="12"/>
            </w:pPr>
            <w:r>
              <w:t>≥90百分比</w:t>
            </w:r>
          </w:p>
        </w:tc>
        <w:tc>
          <w:tcPr>
            <w:tcW w:w="1843" w:type="dxa"/>
            <w:vAlign w:val="center"/>
          </w:tcPr>
          <w:p>
            <w:pPr>
              <w:pStyle w:val="12"/>
            </w:pPr>
            <w: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党建惠民项目开展氛围浓郁</w:t>
            </w:r>
          </w:p>
        </w:tc>
        <w:tc>
          <w:tcPr>
            <w:tcW w:w="2891" w:type="dxa"/>
            <w:vAlign w:val="center"/>
          </w:tcPr>
          <w:p>
            <w:pPr>
              <w:pStyle w:val="12"/>
            </w:pPr>
            <w:r>
              <w:t>党建惠民项目开展氛围浓郁</w:t>
            </w:r>
          </w:p>
        </w:tc>
        <w:tc>
          <w:tcPr>
            <w:tcW w:w="1276" w:type="dxa"/>
            <w:vAlign w:val="center"/>
          </w:tcPr>
          <w:p>
            <w:pPr>
              <w:pStyle w:val="12"/>
            </w:pPr>
            <w:r>
              <w:t>≥95百分比</w:t>
            </w:r>
          </w:p>
        </w:tc>
        <w:tc>
          <w:tcPr>
            <w:tcW w:w="1843"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按时完成项目指标</w:t>
            </w:r>
          </w:p>
        </w:tc>
        <w:tc>
          <w:tcPr>
            <w:tcW w:w="2891" w:type="dxa"/>
            <w:vAlign w:val="center"/>
          </w:tcPr>
          <w:p>
            <w:pPr>
              <w:pStyle w:val="12"/>
            </w:pPr>
            <w:r>
              <w:t>按时完成项目指标</w:t>
            </w:r>
          </w:p>
        </w:tc>
        <w:tc>
          <w:tcPr>
            <w:tcW w:w="1276" w:type="dxa"/>
            <w:vAlign w:val="center"/>
          </w:tcPr>
          <w:p>
            <w:pPr>
              <w:pStyle w:val="12"/>
            </w:pPr>
            <w:r>
              <w:t>≥80百分比</w:t>
            </w:r>
          </w:p>
        </w:tc>
        <w:tc>
          <w:tcPr>
            <w:tcW w:w="1843"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支出成本控制</w:t>
            </w:r>
          </w:p>
        </w:tc>
        <w:tc>
          <w:tcPr>
            <w:tcW w:w="2891" w:type="dxa"/>
            <w:vAlign w:val="center"/>
          </w:tcPr>
          <w:p>
            <w:pPr>
              <w:pStyle w:val="12"/>
            </w:pPr>
            <w:r>
              <w:t>支出成本控制</w:t>
            </w:r>
          </w:p>
        </w:tc>
        <w:tc>
          <w:tcPr>
            <w:tcW w:w="1276" w:type="dxa"/>
            <w:vAlign w:val="center"/>
          </w:tcPr>
          <w:p>
            <w:pPr>
              <w:pStyle w:val="12"/>
            </w:pPr>
            <w:r>
              <w:t>≤420万</w:t>
            </w:r>
          </w:p>
        </w:tc>
        <w:tc>
          <w:tcPr>
            <w:tcW w:w="1843"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经费支出时效性</w:t>
            </w:r>
          </w:p>
        </w:tc>
        <w:tc>
          <w:tcPr>
            <w:tcW w:w="2891" w:type="dxa"/>
            <w:vAlign w:val="center"/>
          </w:tcPr>
          <w:p>
            <w:pPr>
              <w:pStyle w:val="12"/>
            </w:pPr>
            <w:r>
              <w:t>按合同约定执行</w:t>
            </w:r>
          </w:p>
        </w:tc>
        <w:tc>
          <w:tcPr>
            <w:tcW w:w="1276" w:type="dxa"/>
            <w:vAlign w:val="center"/>
          </w:tcPr>
          <w:p>
            <w:pPr>
              <w:pStyle w:val="12"/>
            </w:pPr>
            <w:r>
              <w:t>≥80百分比</w:t>
            </w:r>
          </w:p>
        </w:tc>
        <w:tc>
          <w:tcPr>
            <w:tcW w:w="1843"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提高群众居住环境</w:t>
            </w:r>
          </w:p>
        </w:tc>
        <w:tc>
          <w:tcPr>
            <w:tcW w:w="2891" w:type="dxa"/>
            <w:vAlign w:val="center"/>
          </w:tcPr>
          <w:p>
            <w:pPr>
              <w:pStyle w:val="12"/>
            </w:pPr>
            <w:r>
              <w:t>提高便民服务意识</w:t>
            </w:r>
          </w:p>
        </w:tc>
        <w:tc>
          <w:tcPr>
            <w:tcW w:w="1276" w:type="dxa"/>
            <w:vAlign w:val="center"/>
          </w:tcPr>
          <w:p>
            <w:pPr>
              <w:pStyle w:val="12"/>
            </w:pPr>
            <w:r>
              <w:t>≥90百分比</w:t>
            </w:r>
          </w:p>
        </w:tc>
        <w:tc>
          <w:tcPr>
            <w:tcW w:w="1843"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改善群众居住环境</w:t>
            </w:r>
          </w:p>
        </w:tc>
        <w:tc>
          <w:tcPr>
            <w:tcW w:w="2891" w:type="dxa"/>
            <w:vAlign w:val="center"/>
          </w:tcPr>
          <w:p>
            <w:pPr>
              <w:pStyle w:val="12"/>
            </w:pPr>
            <w:r>
              <w:t>提高群众幸福感</w:t>
            </w:r>
          </w:p>
        </w:tc>
        <w:tc>
          <w:tcPr>
            <w:tcW w:w="1276" w:type="dxa"/>
            <w:vAlign w:val="center"/>
          </w:tcPr>
          <w:p>
            <w:pPr>
              <w:pStyle w:val="12"/>
            </w:pPr>
            <w:r>
              <w:t>≥90效果显著</w:t>
            </w:r>
          </w:p>
        </w:tc>
        <w:tc>
          <w:tcPr>
            <w:tcW w:w="1843"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向群众提供优质人文环境</w:t>
            </w:r>
          </w:p>
        </w:tc>
        <w:tc>
          <w:tcPr>
            <w:tcW w:w="2891" w:type="dxa"/>
            <w:vAlign w:val="center"/>
          </w:tcPr>
          <w:p>
            <w:pPr>
              <w:pStyle w:val="12"/>
            </w:pPr>
            <w:r>
              <w:t>满足人民群众居住环境要求</w:t>
            </w:r>
          </w:p>
        </w:tc>
        <w:tc>
          <w:tcPr>
            <w:tcW w:w="1276" w:type="dxa"/>
            <w:vAlign w:val="center"/>
          </w:tcPr>
          <w:p>
            <w:pPr>
              <w:pStyle w:val="12"/>
            </w:pPr>
            <w:r>
              <w:t>≥95百分比</w:t>
            </w:r>
          </w:p>
        </w:tc>
        <w:tc>
          <w:tcPr>
            <w:tcW w:w="1843"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效果显著</w:t>
            </w:r>
          </w:p>
        </w:tc>
        <w:tc>
          <w:tcPr>
            <w:tcW w:w="1276" w:type="dxa"/>
            <w:vAlign w:val="center"/>
          </w:tcPr>
          <w:p>
            <w:pPr>
              <w:pStyle w:val="12"/>
            </w:pPr>
            <w:r>
              <w:t>≥90百分比</w:t>
            </w:r>
          </w:p>
        </w:tc>
        <w:tc>
          <w:tcPr>
            <w:tcW w:w="1843" w:type="dxa"/>
            <w:vAlign w:val="center"/>
          </w:tcPr>
          <w:p>
            <w:pPr>
              <w:pStyle w:val="12"/>
            </w:pPr>
            <w:r>
              <w:t>年初计划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5、长丰监管账户质保金绩效目标表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13010224P000751111258</w:t>
            </w:r>
          </w:p>
        </w:tc>
        <w:tc>
          <w:tcPr>
            <w:tcW w:w="1587" w:type="dxa"/>
            <w:vAlign w:val="center"/>
          </w:tcPr>
          <w:p>
            <w:pPr>
              <w:pStyle w:val="10"/>
            </w:pPr>
            <w:r>
              <w:t>项目名称</w:t>
            </w:r>
          </w:p>
        </w:tc>
        <w:tc>
          <w:tcPr>
            <w:tcW w:w="4422" w:type="dxa"/>
            <w:gridSpan w:val="3"/>
            <w:vAlign w:val="center"/>
          </w:tcPr>
          <w:p>
            <w:pPr>
              <w:pStyle w:val="12"/>
            </w:pPr>
            <w:r>
              <w:t>长丰监管账户质保金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262.90</w:t>
            </w:r>
          </w:p>
        </w:tc>
        <w:tc>
          <w:tcPr>
            <w:tcW w:w="1587" w:type="dxa"/>
            <w:vAlign w:val="center"/>
          </w:tcPr>
          <w:p>
            <w:pPr>
              <w:pStyle w:val="10"/>
            </w:pPr>
            <w:r>
              <w:t>其中：财政    资金</w:t>
            </w:r>
          </w:p>
        </w:tc>
        <w:tc>
          <w:tcPr>
            <w:tcW w:w="1304" w:type="dxa"/>
            <w:vAlign w:val="center"/>
          </w:tcPr>
          <w:p>
            <w:pPr>
              <w:pStyle w:val="12"/>
            </w:pPr>
            <w:r>
              <w:t>262.90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为了保障房地产项目顺利开展，防止信访事件发生，要求企业提供的质量保障金，去年</w:t>
            </w:r>
            <w:r>
              <w:rPr>
                <w:rFonts w:hint="eastAsia"/>
                <w:lang w:eastAsia="zh-CN"/>
              </w:rPr>
              <w:t>上缴财政</w:t>
            </w:r>
            <w:r>
              <w:t>保管.</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0.25</w:t>
            </w:r>
          </w:p>
        </w:tc>
        <w:tc>
          <w:tcPr>
            <w:tcW w:w="1587" w:type="dxa"/>
            <w:vAlign w:val="center"/>
          </w:tcPr>
          <w:p>
            <w:pPr>
              <w:pStyle w:val="13"/>
            </w:pPr>
            <w:r>
              <w:t>0.50</w:t>
            </w:r>
          </w:p>
        </w:tc>
        <w:tc>
          <w:tcPr>
            <w:tcW w:w="1304" w:type="dxa"/>
            <w:vAlign w:val="center"/>
          </w:tcPr>
          <w:p>
            <w:pPr>
              <w:pStyle w:val="13"/>
            </w:pPr>
            <w:r>
              <w:t>0.75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1.目标内容1为了保障房地产项目顺利开展，防止信访事件发生，要求企业提供的质量保障金，去年</w:t>
            </w:r>
            <w:r>
              <w:rPr>
                <w:rFonts w:hint="eastAsia"/>
                <w:lang w:eastAsia="zh-CN"/>
              </w:rPr>
              <w:t>上缴财政</w:t>
            </w:r>
            <w:r>
              <w:t>保管.</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保证资金金额</w:t>
            </w:r>
          </w:p>
        </w:tc>
        <w:tc>
          <w:tcPr>
            <w:tcW w:w="2891" w:type="dxa"/>
            <w:vAlign w:val="center"/>
          </w:tcPr>
          <w:p>
            <w:pPr>
              <w:pStyle w:val="12"/>
            </w:pPr>
            <w:r>
              <w:t>保证资金金额</w:t>
            </w:r>
          </w:p>
        </w:tc>
        <w:tc>
          <w:tcPr>
            <w:tcW w:w="1276" w:type="dxa"/>
            <w:vAlign w:val="center"/>
          </w:tcPr>
          <w:p>
            <w:pPr>
              <w:pStyle w:val="12"/>
            </w:pPr>
            <w:r>
              <w:t>≥100百分百</w:t>
            </w:r>
          </w:p>
        </w:tc>
        <w:tc>
          <w:tcPr>
            <w:tcW w:w="1843"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保证资金安全</w:t>
            </w:r>
          </w:p>
        </w:tc>
        <w:tc>
          <w:tcPr>
            <w:tcW w:w="2891" w:type="dxa"/>
            <w:vAlign w:val="center"/>
          </w:tcPr>
          <w:p>
            <w:pPr>
              <w:pStyle w:val="12"/>
            </w:pPr>
            <w:r>
              <w:t>保证资金安全</w:t>
            </w:r>
          </w:p>
        </w:tc>
        <w:tc>
          <w:tcPr>
            <w:tcW w:w="1276" w:type="dxa"/>
            <w:vAlign w:val="center"/>
          </w:tcPr>
          <w:p>
            <w:pPr>
              <w:pStyle w:val="12"/>
            </w:pPr>
            <w:r>
              <w:t>≥100百分百</w:t>
            </w:r>
          </w:p>
        </w:tc>
        <w:tc>
          <w:tcPr>
            <w:tcW w:w="1843"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企业申请还款后走财政审批手续</w:t>
            </w:r>
          </w:p>
        </w:tc>
        <w:tc>
          <w:tcPr>
            <w:tcW w:w="2891" w:type="dxa"/>
            <w:vAlign w:val="center"/>
          </w:tcPr>
          <w:p>
            <w:pPr>
              <w:pStyle w:val="12"/>
            </w:pPr>
            <w:r>
              <w:t>加快财政审批手续</w:t>
            </w:r>
          </w:p>
        </w:tc>
        <w:tc>
          <w:tcPr>
            <w:tcW w:w="1276" w:type="dxa"/>
            <w:vAlign w:val="center"/>
          </w:tcPr>
          <w:p>
            <w:pPr>
              <w:pStyle w:val="12"/>
            </w:pPr>
            <w:r>
              <w:t>≥95百分百</w:t>
            </w:r>
          </w:p>
        </w:tc>
        <w:tc>
          <w:tcPr>
            <w:tcW w:w="1843"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不超过预算金额</w:t>
            </w:r>
          </w:p>
        </w:tc>
        <w:tc>
          <w:tcPr>
            <w:tcW w:w="2891" w:type="dxa"/>
            <w:vAlign w:val="center"/>
          </w:tcPr>
          <w:p>
            <w:pPr>
              <w:pStyle w:val="12"/>
            </w:pPr>
            <w:r>
              <w:t>不超过预算金额</w:t>
            </w:r>
          </w:p>
        </w:tc>
        <w:tc>
          <w:tcPr>
            <w:tcW w:w="1276" w:type="dxa"/>
            <w:vAlign w:val="center"/>
          </w:tcPr>
          <w:p>
            <w:pPr>
              <w:pStyle w:val="12"/>
            </w:pPr>
            <w:r>
              <w:t>≤262.9万元</w:t>
            </w:r>
          </w:p>
        </w:tc>
        <w:tc>
          <w:tcPr>
            <w:tcW w:w="1843"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资金使用效益</w:t>
            </w:r>
          </w:p>
        </w:tc>
        <w:tc>
          <w:tcPr>
            <w:tcW w:w="2891" w:type="dxa"/>
            <w:vAlign w:val="center"/>
          </w:tcPr>
          <w:p>
            <w:pPr>
              <w:pStyle w:val="12"/>
            </w:pPr>
            <w:r>
              <w:t>资金使用效益</w:t>
            </w:r>
          </w:p>
        </w:tc>
        <w:tc>
          <w:tcPr>
            <w:tcW w:w="1276" w:type="dxa"/>
            <w:vAlign w:val="center"/>
          </w:tcPr>
          <w:p>
            <w:pPr>
              <w:pStyle w:val="12"/>
            </w:pPr>
            <w:r>
              <w:t>≥95百分百</w:t>
            </w:r>
          </w:p>
        </w:tc>
        <w:tc>
          <w:tcPr>
            <w:tcW w:w="1843"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社会效益增加值</w:t>
            </w:r>
          </w:p>
        </w:tc>
        <w:tc>
          <w:tcPr>
            <w:tcW w:w="2891" w:type="dxa"/>
            <w:vAlign w:val="center"/>
          </w:tcPr>
          <w:p>
            <w:pPr>
              <w:pStyle w:val="12"/>
            </w:pPr>
            <w:r>
              <w:t>通过项目开展对社会效益增加值</w:t>
            </w:r>
          </w:p>
        </w:tc>
        <w:tc>
          <w:tcPr>
            <w:tcW w:w="1276" w:type="dxa"/>
            <w:vAlign w:val="center"/>
          </w:tcPr>
          <w:p>
            <w:pPr>
              <w:pStyle w:val="12"/>
            </w:pPr>
            <w:r>
              <w:t>≥95百分百</w:t>
            </w:r>
          </w:p>
        </w:tc>
        <w:tc>
          <w:tcPr>
            <w:tcW w:w="1843"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项目持续发挥作用</w:t>
            </w:r>
          </w:p>
        </w:tc>
        <w:tc>
          <w:tcPr>
            <w:tcW w:w="2891" w:type="dxa"/>
            <w:vAlign w:val="center"/>
          </w:tcPr>
          <w:p>
            <w:pPr>
              <w:pStyle w:val="12"/>
            </w:pPr>
            <w:r>
              <w:t>项目持续发挥作用</w:t>
            </w:r>
          </w:p>
        </w:tc>
        <w:tc>
          <w:tcPr>
            <w:tcW w:w="1276" w:type="dxa"/>
            <w:vAlign w:val="center"/>
          </w:tcPr>
          <w:p>
            <w:pPr>
              <w:pStyle w:val="12"/>
            </w:pPr>
            <w:r>
              <w:t>≥95百分百</w:t>
            </w:r>
          </w:p>
        </w:tc>
        <w:tc>
          <w:tcPr>
            <w:tcW w:w="1843"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改善生态环境质量</w:t>
            </w:r>
          </w:p>
        </w:tc>
        <w:tc>
          <w:tcPr>
            <w:tcW w:w="2891" w:type="dxa"/>
            <w:vAlign w:val="center"/>
          </w:tcPr>
          <w:p>
            <w:pPr>
              <w:pStyle w:val="12"/>
            </w:pPr>
            <w:r>
              <w:t>改善生态环境质量</w:t>
            </w:r>
          </w:p>
        </w:tc>
        <w:tc>
          <w:tcPr>
            <w:tcW w:w="1276" w:type="dxa"/>
            <w:vAlign w:val="center"/>
          </w:tcPr>
          <w:p>
            <w:pPr>
              <w:pStyle w:val="12"/>
            </w:pPr>
            <w:r>
              <w:t>≥95百分百</w:t>
            </w:r>
          </w:p>
        </w:tc>
        <w:tc>
          <w:tcPr>
            <w:tcW w:w="1843"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对象满意度</w:t>
            </w:r>
          </w:p>
        </w:tc>
        <w:tc>
          <w:tcPr>
            <w:tcW w:w="2891" w:type="dxa"/>
            <w:vAlign w:val="center"/>
          </w:tcPr>
          <w:p>
            <w:pPr>
              <w:pStyle w:val="12"/>
            </w:pPr>
            <w:r>
              <w:t>对象满意度</w:t>
            </w:r>
          </w:p>
        </w:tc>
        <w:tc>
          <w:tcPr>
            <w:tcW w:w="1276" w:type="dxa"/>
            <w:vAlign w:val="center"/>
          </w:tcPr>
          <w:p>
            <w:pPr>
              <w:pStyle w:val="12"/>
            </w:pPr>
            <w:r>
              <w:t>≥95百分百</w:t>
            </w:r>
          </w:p>
        </w:tc>
        <w:tc>
          <w:tcPr>
            <w:tcW w:w="1843" w:type="dxa"/>
            <w:vAlign w:val="center"/>
          </w:tcPr>
          <w:p>
            <w:pPr>
              <w:pStyle w:val="12"/>
            </w:pPr>
            <w:r>
              <w:t>年初计划</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570001长安区人民政府长丰街道办事处本级</w:t>
            </w:r>
          </w:p>
        </w:tc>
        <w:tc>
          <w:tcPr>
            <w:tcW w:w="7710" w:type="dxa"/>
            <w:gridSpan w:val="8"/>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64.30</w:t>
            </w:r>
          </w:p>
        </w:tc>
        <w:tc>
          <w:tcPr>
            <w:tcW w:w="964" w:type="dxa"/>
            <w:vAlign w:val="center"/>
          </w:tcPr>
          <w:p>
            <w:pPr>
              <w:pStyle w:val="15"/>
            </w:pPr>
            <w:r>
              <w:t>64.30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长安区人民政府长丰街道办事处本级小计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64.30</w:t>
            </w:r>
          </w:p>
        </w:tc>
        <w:tc>
          <w:tcPr>
            <w:tcW w:w="964" w:type="dxa"/>
            <w:vAlign w:val="center"/>
          </w:tcPr>
          <w:p>
            <w:pPr>
              <w:pStyle w:val="15"/>
            </w:pPr>
            <w:r>
              <w:t>64.30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公用项目1</w:t>
            </w:r>
          </w:p>
        </w:tc>
        <w:tc>
          <w:tcPr>
            <w:tcW w:w="964" w:type="dxa"/>
            <w:vAlign w:val="center"/>
          </w:tcPr>
          <w:p>
            <w:pPr>
              <w:pStyle w:val="11"/>
            </w:pPr>
            <w:r>
              <w:t>73.71</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箱</w:t>
            </w:r>
          </w:p>
        </w:tc>
        <w:tc>
          <w:tcPr>
            <w:tcW w:w="850" w:type="dxa"/>
            <w:vAlign w:val="center"/>
          </w:tcPr>
          <w:p>
            <w:pPr>
              <w:pStyle w:val="11"/>
            </w:pPr>
            <w:r>
              <w:t>100</w:t>
            </w:r>
          </w:p>
        </w:tc>
        <w:tc>
          <w:tcPr>
            <w:tcW w:w="850" w:type="dxa"/>
            <w:vAlign w:val="center"/>
          </w:tcPr>
          <w:p>
            <w:pPr>
              <w:pStyle w:val="11"/>
            </w:pPr>
            <w:r>
              <w:t>0.02</w:t>
            </w:r>
          </w:p>
        </w:tc>
        <w:tc>
          <w:tcPr>
            <w:tcW w:w="964" w:type="dxa"/>
            <w:vAlign w:val="center"/>
          </w:tcPr>
          <w:p>
            <w:pPr>
              <w:pStyle w:val="11"/>
            </w:pPr>
            <w:r>
              <w:t>2.30</w:t>
            </w:r>
          </w:p>
        </w:tc>
        <w:tc>
          <w:tcPr>
            <w:tcW w:w="964" w:type="dxa"/>
            <w:vAlign w:val="center"/>
          </w:tcPr>
          <w:p>
            <w:pPr>
              <w:pStyle w:val="11"/>
            </w:pPr>
            <w:r>
              <w:t>2.30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公用项目1</w:t>
            </w:r>
          </w:p>
        </w:tc>
        <w:tc>
          <w:tcPr>
            <w:tcW w:w="964" w:type="dxa"/>
            <w:vAlign w:val="center"/>
          </w:tcPr>
          <w:p>
            <w:pPr>
              <w:pStyle w:val="11"/>
            </w:pPr>
            <w:r>
              <w:t>73.71</w:t>
            </w:r>
          </w:p>
        </w:tc>
        <w:tc>
          <w:tcPr>
            <w:tcW w:w="1134" w:type="dxa"/>
            <w:vAlign w:val="center"/>
          </w:tcPr>
          <w:p>
            <w:pPr>
              <w:pStyle w:val="12"/>
            </w:pPr>
            <w:r>
              <w:t>网络接入服务</w:t>
            </w:r>
          </w:p>
        </w:tc>
        <w:tc>
          <w:tcPr>
            <w:tcW w:w="1134" w:type="dxa"/>
            <w:vAlign w:val="center"/>
          </w:tcPr>
          <w:p>
            <w:pPr>
              <w:pStyle w:val="12"/>
            </w:pPr>
            <w:r>
              <w:t>C17010200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5.00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r>
              <w:t>公用项目1</w:t>
            </w:r>
          </w:p>
        </w:tc>
        <w:tc>
          <w:tcPr>
            <w:tcW w:w="964" w:type="dxa"/>
            <w:vAlign w:val="center"/>
          </w:tcPr>
          <w:p>
            <w:pPr>
              <w:pStyle w:val="11"/>
            </w:pPr>
            <w:r>
              <w:t>73.71</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公用项目1</w:t>
            </w:r>
          </w:p>
        </w:tc>
        <w:tc>
          <w:tcPr>
            <w:tcW w:w="964" w:type="dxa"/>
            <w:vAlign w:val="center"/>
          </w:tcPr>
          <w:p>
            <w:pPr>
              <w:pStyle w:val="11"/>
            </w:pPr>
            <w:r>
              <w:t>73.71</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年</w:t>
            </w:r>
          </w:p>
        </w:tc>
        <w:tc>
          <w:tcPr>
            <w:tcW w:w="850" w:type="dxa"/>
            <w:vAlign w:val="center"/>
          </w:tcPr>
          <w:p>
            <w:pPr>
              <w:pStyle w:val="11"/>
            </w:pPr>
            <w:r>
              <w:t>2.5</w:t>
            </w:r>
          </w:p>
        </w:tc>
        <w:tc>
          <w:tcPr>
            <w:tcW w:w="850" w:type="dxa"/>
            <w:vAlign w:val="center"/>
          </w:tcPr>
          <w:p>
            <w:pPr>
              <w:pStyle w:val="11"/>
            </w:pPr>
            <w:r>
              <w:t>1.00</w:t>
            </w:r>
          </w:p>
        </w:tc>
        <w:tc>
          <w:tcPr>
            <w:tcW w:w="964" w:type="dxa"/>
            <w:vAlign w:val="center"/>
          </w:tcPr>
          <w:p>
            <w:pPr>
              <w:pStyle w:val="11"/>
            </w:pPr>
            <w:r>
              <w:t>2.50</w:t>
            </w:r>
          </w:p>
        </w:tc>
        <w:tc>
          <w:tcPr>
            <w:tcW w:w="964" w:type="dxa"/>
            <w:vAlign w:val="center"/>
          </w:tcPr>
          <w:p>
            <w:pPr>
              <w:pStyle w:val="11"/>
            </w:pPr>
            <w:r>
              <w:t>2.50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公用项目1</w:t>
            </w:r>
          </w:p>
        </w:tc>
        <w:tc>
          <w:tcPr>
            <w:tcW w:w="964" w:type="dxa"/>
            <w:vAlign w:val="center"/>
          </w:tcPr>
          <w:p>
            <w:pPr>
              <w:pStyle w:val="11"/>
            </w:pPr>
            <w:r>
              <w:t>73.71</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2.00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公用项目1</w:t>
            </w:r>
          </w:p>
        </w:tc>
        <w:tc>
          <w:tcPr>
            <w:tcW w:w="964" w:type="dxa"/>
            <w:vAlign w:val="center"/>
          </w:tcPr>
          <w:p>
            <w:pPr>
              <w:pStyle w:val="11"/>
            </w:pPr>
            <w:r>
              <w:t>73.71</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2.00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r>
              <w:t>公用项目2</w:t>
            </w:r>
          </w:p>
        </w:tc>
        <w:tc>
          <w:tcPr>
            <w:tcW w:w="964" w:type="dxa"/>
            <w:vAlign w:val="center"/>
          </w:tcPr>
          <w:p>
            <w:pPr>
              <w:pStyle w:val="11"/>
            </w:pPr>
            <w:r>
              <w:t>107.59</w:t>
            </w:r>
          </w:p>
        </w:tc>
        <w:tc>
          <w:tcPr>
            <w:tcW w:w="1134" w:type="dxa"/>
            <w:vAlign w:val="center"/>
          </w:tcPr>
          <w:p>
            <w:pPr>
              <w:pStyle w:val="12"/>
            </w:pPr>
            <w:r>
              <w:t>复印机</w:t>
            </w:r>
          </w:p>
        </w:tc>
        <w:tc>
          <w:tcPr>
            <w:tcW w:w="1134" w:type="dxa"/>
            <w:vAlign w:val="center"/>
          </w:tcPr>
          <w:p>
            <w:pPr>
              <w:pStyle w:val="12"/>
            </w:pPr>
            <w:r>
              <w:t>A02020100</w:t>
            </w:r>
          </w:p>
        </w:tc>
        <w:tc>
          <w:tcPr>
            <w:tcW w:w="709" w:type="dxa"/>
            <w:vAlign w:val="center"/>
          </w:tcPr>
          <w:p>
            <w:pPr>
              <w:pStyle w:val="13"/>
            </w:pPr>
            <w:r>
              <w:t>台</w:t>
            </w:r>
          </w:p>
        </w:tc>
        <w:tc>
          <w:tcPr>
            <w:tcW w:w="850" w:type="dxa"/>
            <w:vAlign w:val="center"/>
          </w:tcPr>
          <w:p>
            <w:pPr>
              <w:pStyle w:val="11"/>
            </w:pPr>
            <w:r>
              <w:t>3</w:t>
            </w:r>
          </w:p>
        </w:tc>
        <w:tc>
          <w:tcPr>
            <w:tcW w:w="850" w:type="dxa"/>
            <w:vAlign w:val="center"/>
          </w:tcPr>
          <w:p>
            <w:pPr>
              <w:pStyle w:val="11"/>
            </w:pPr>
            <w:r>
              <w:t>2.00</w:t>
            </w:r>
          </w:p>
        </w:tc>
        <w:tc>
          <w:tcPr>
            <w:tcW w:w="964" w:type="dxa"/>
            <w:vAlign w:val="center"/>
          </w:tcPr>
          <w:p>
            <w:pPr>
              <w:pStyle w:val="11"/>
            </w:pPr>
            <w:r>
              <w:t>6.00</w:t>
            </w:r>
          </w:p>
        </w:tc>
        <w:tc>
          <w:tcPr>
            <w:tcW w:w="964" w:type="dxa"/>
            <w:vAlign w:val="center"/>
          </w:tcPr>
          <w:p>
            <w:pPr>
              <w:pStyle w:val="11"/>
            </w:pPr>
            <w:r>
              <w:t>6.00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公用项目2</w:t>
            </w:r>
          </w:p>
        </w:tc>
        <w:tc>
          <w:tcPr>
            <w:tcW w:w="964" w:type="dxa"/>
            <w:vAlign w:val="center"/>
          </w:tcPr>
          <w:p>
            <w:pPr>
              <w:pStyle w:val="11"/>
            </w:pPr>
            <w:r>
              <w:t>107.59</w:t>
            </w:r>
          </w:p>
        </w:tc>
        <w:tc>
          <w:tcPr>
            <w:tcW w:w="1134" w:type="dxa"/>
            <w:vAlign w:val="center"/>
          </w:tcPr>
          <w:p>
            <w:pPr>
              <w:pStyle w:val="12"/>
            </w:pPr>
            <w:r>
              <w:t>投影仪</w:t>
            </w:r>
          </w:p>
        </w:tc>
        <w:tc>
          <w:tcPr>
            <w:tcW w:w="1134" w:type="dxa"/>
            <w:vAlign w:val="center"/>
          </w:tcPr>
          <w:p>
            <w:pPr>
              <w:pStyle w:val="12"/>
            </w:pPr>
            <w:r>
              <w:t>A02020200</w:t>
            </w:r>
          </w:p>
        </w:tc>
        <w:tc>
          <w:tcPr>
            <w:tcW w:w="709" w:type="dxa"/>
            <w:vAlign w:val="center"/>
          </w:tcPr>
          <w:p>
            <w:pPr>
              <w:pStyle w:val="13"/>
            </w:pPr>
            <w:r>
              <w:t>个</w:t>
            </w:r>
          </w:p>
        </w:tc>
        <w:tc>
          <w:tcPr>
            <w:tcW w:w="850" w:type="dxa"/>
            <w:vAlign w:val="center"/>
          </w:tcPr>
          <w:p>
            <w:pPr>
              <w:pStyle w:val="11"/>
            </w:pPr>
            <w:r>
              <w:t>3</w:t>
            </w:r>
          </w:p>
        </w:tc>
        <w:tc>
          <w:tcPr>
            <w:tcW w:w="850" w:type="dxa"/>
            <w:vAlign w:val="center"/>
          </w:tcPr>
          <w:p>
            <w:pPr>
              <w:pStyle w:val="11"/>
            </w:pPr>
            <w:r>
              <w:t>1.00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公用项目2</w:t>
            </w:r>
          </w:p>
        </w:tc>
        <w:tc>
          <w:tcPr>
            <w:tcW w:w="964" w:type="dxa"/>
            <w:vAlign w:val="center"/>
          </w:tcPr>
          <w:p>
            <w:pPr>
              <w:pStyle w:val="11"/>
            </w:pPr>
            <w:r>
              <w:t>107.59</w:t>
            </w:r>
          </w:p>
        </w:tc>
        <w:tc>
          <w:tcPr>
            <w:tcW w:w="1134" w:type="dxa"/>
            <w:vAlign w:val="center"/>
          </w:tcPr>
          <w:p>
            <w:pPr>
              <w:pStyle w:val="12"/>
            </w:pPr>
            <w:r>
              <w:t>电冰箱</w:t>
            </w:r>
          </w:p>
        </w:tc>
        <w:tc>
          <w:tcPr>
            <w:tcW w:w="1134" w:type="dxa"/>
            <w:vAlign w:val="center"/>
          </w:tcPr>
          <w:p>
            <w:pPr>
              <w:pStyle w:val="12"/>
            </w:pPr>
            <w:r>
              <w:t>A02061801</w:t>
            </w:r>
          </w:p>
        </w:tc>
        <w:tc>
          <w:tcPr>
            <w:tcW w:w="709" w:type="dxa"/>
            <w:vAlign w:val="center"/>
          </w:tcPr>
          <w:p>
            <w:pPr>
              <w:pStyle w:val="13"/>
            </w:pPr>
            <w:r>
              <w:t>个</w:t>
            </w:r>
          </w:p>
        </w:tc>
        <w:tc>
          <w:tcPr>
            <w:tcW w:w="850" w:type="dxa"/>
            <w:vAlign w:val="center"/>
          </w:tcPr>
          <w:p>
            <w:pPr>
              <w:pStyle w:val="11"/>
            </w:pPr>
            <w:r>
              <w:t>5</w:t>
            </w:r>
          </w:p>
        </w:tc>
        <w:tc>
          <w:tcPr>
            <w:tcW w:w="850" w:type="dxa"/>
            <w:vAlign w:val="center"/>
          </w:tcPr>
          <w:p>
            <w:pPr>
              <w:pStyle w:val="11"/>
            </w:pPr>
            <w:r>
              <w:t>0.20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公用项目2</w:t>
            </w:r>
          </w:p>
        </w:tc>
        <w:tc>
          <w:tcPr>
            <w:tcW w:w="964" w:type="dxa"/>
            <w:vAlign w:val="center"/>
          </w:tcPr>
          <w:p>
            <w:pPr>
              <w:pStyle w:val="11"/>
            </w:pPr>
            <w:r>
              <w:t>107.59</w:t>
            </w:r>
          </w:p>
        </w:tc>
        <w:tc>
          <w:tcPr>
            <w:tcW w:w="1134" w:type="dxa"/>
            <w:vAlign w:val="center"/>
          </w:tcPr>
          <w:p>
            <w:pPr>
              <w:pStyle w:val="12"/>
            </w:pPr>
            <w:r>
              <w:t>热水器</w:t>
            </w:r>
          </w:p>
        </w:tc>
        <w:tc>
          <w:tcPr>
            <w:tcW w:w="1134" w:type="dxa"/>
            <w:vAlign w:val="center"/>
          </w:tcPr>
          <w:p>
            <w:pPr>
              <w:pStyle w:val="12"/>
            </w:pPr>
            <w:r>
              <w:t>A02061819</w:t>
            </w:r>
          </w:p>
        </w:tc>
        <w:tc>
          <w:tcPr>
            <w:tcW w:w="709" w:type="dxa"/>
            <w:vAlign w:val="center"/>
          </w:tcPr>
          <w:p>
            <w:pPr>
              <w:pStyle w:val="13"/>
            </w:pPr>
            <w:r>
              <w:t>个</w:t>
            </w:r>
          </w:p>
        </w:tc>
        <w:tc>
          <w:tcPr>
            <w:tcW w:w="850" w:type="dxa"/>
            <w:vAlign w:val="center"/>
          </w:tcPr>
          <w:p>
            <w:pPr>
              <w:pStyle w:val="11"/>
            </w:pPr>
            <w:r>
              <w:t>5</w:t>
            </w:r>
          </w:p>
        </w:tc>
        <w:tc>
          <w:tcPr>
            <w:tcW w:w="850" w:type="dxa"/>
            <w:vAlign w:val="center"/>
          </w:tcPr>
          <w:p>
            <w:pPr>
              <w:pStyle w:val="11"/>
            </w:pPr>
            <w:r>
              <w:t>0.20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r>
              <w:t>公用项目2</w:t>
            </w:r>
          </w:p>
        </w:tc>
        <w:tc>
          <w:tcPr>
            <w:tcW w:w="964" w:type="dxa"/>
            <w:vAlign w:val="center"/>
          </w:tcPr>
          <w:p>
            <w:pPr>
              <w:pStyle w:val="11"/>
            </w:pPr>
            <w:r>
              <w:t>107.59</w:t>
            </w:r>
          </w:p>
        </w:tc>
        <w:tc>
          <w:tcPr>
            <w:tcW w:w="1134" w:type="dxa"/>
            <w:vAlign w:val="center"/>
          </w:tcPr>
          <w:p>
            <w:pPr>
              <w:pStyle w:val="12"/>
            </w:pPr>
            <w:r>
              <w:t>普通电视设备（电视机）</w:t>
            </w:r>
          </w:p>
        </w:tc>
        <w:tc>
          <w:tcPr>
            <w:tcW w:w="1134" w:type="dxa"/>
            <w:vAlign w:val="center"/>
          </w:tcPr>
          <w:p>
            <w:pPr>
              <w:pStyle w:val="12"/>
            </w:pPr>
            <w:r>
              <w:t>A02091001</w:t>
            </w:r>
          </w:p>
        </w:tc>
        <w:tc>
          <w:tcPr>
            <w:tcW w:w="709" w:type="dxa"/>
            <w:vAlign w:val="center"/>
          </w:tcPr>
          <w:p>
            <w:pPr>
              <w:pStyle w:val="13"/>
            </w:pPr>
            <w:r>
              <w:t>个</w:t>
            </w:r>
          </w:p>
        </w:tc>
        <w:tc>
          <w:tcPr>
            <w:tcW w:w="850" w:type="dxa"/>
            <w:vAlign w:val="center"/>
          </w:tcPr>
          <w:p>
            <w:pPr>
              <w:pStyle w:val="11"/>
            </w:pPr>
            <w:r>
              <w:t>5</w:t>
            </w:r>
          </w:p>
        </w:tc>
        <w:tc>
          <w:tcPr>
            <w:tcW w:w="850" w:type="dxa"/>
            <w:vAlign w:val="center"/>
          </w:tcPr>
          <w:p>
            <w:pPr>
              <w:pStyle w:val="11"/>
            </w:pPr>
            <w:r>
              <w:t>0.30</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公用项目2</w:t>
            </w:r>
          </w:p>
        </w:tc>
        <w:tc>
          <w:tcPr>
            <w:tcW w:w="964" w:type="dxa"/>
            <w:vAlign w:val="center"/>
          </w:tcPr>
          <w:p>
            <w:pPr>
              <w:pStyle w:val="11"/>
            </w:pPr>
            <w:r>
              <w:t>107.59</w:t>
            </w:r>
          </w:p>
        </w:tc>
        <w:tc>
          <w:tcPr>
            <w:tcW w:w="1134" w:type="dxa"/>
            <w:vAlign w:val="center"/>
          </w:tcPr>
          <w:p>
            <w:pPr>
              <w:pStyle w:val="12"/>
            </w:pPr>
            <w:r>
              <w:t>钢木床类</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5</w:t>
            </w:r>
          </w:p>
        </w:tc>
        <w:tc>
          <w:tcPr>
            <w:tcW w:w="850" w:type="dxa"/>
            <w:vAlign w:val="center"/>
          </w:tcPr>
          <w:p>
            <w:pPr>
              <w:pStyle w:val="11"/>
            </w:pPr>
            <w:r>
              <w:t>0.10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公用项目2</w:t>
            </w:r>
          </w:p>
        </w:tc>
        <w:tc>
          <w:tcPr>
            <w:tcW w:w="964" w:type="dxa"/>
            <w:vAlign w:val="center"/>
          </w:tcPr>
          <w:p>
            <w:pPr>
              <w:pStyle w:val="11"/>
            </w:pPr>
            <w:r>
              <w:t>107.59</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张</w:t>
            </w:r>
          </w:p>
        </w:tc>
        <w:tc>
          <w:tcPr>
            <w:tcW w:w="850" w:type="dxa"/>
            <w:vAlign w:val="center"/>
          </w:tcPr>
          <w:p>
            <w:pPr>
              <w:pStyle w:val="11"/>
            </w:pPr>
            <w:r>
              <w:t>10</w:t>
            </w:r>
          </w:p>
        </w:tc>
        <w:tc>
          <w:tcPr>
            <w:tcW w:w="850" w:type="dxa"/>
            <w:vAlign w:val="center"/>
          </w:tcPr>
          <w:p>
            <w:pPr>
              <w:pStyle w:val="11"/>
            </w:pPr>
            <w:r>
              <w:t>0.10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公用项目2</w:t>
            </w:r>
          </w:p>
        </w:tc>
        <w:tc>
          <w:tcPr>
            <w:tcW w:w="964" w:type="dxa"/>
            <w:vAlign w:val="center"/>
          </w:tcPr>
          <w:p>
            <w:pPr>
              <w:pStyle w:val="11"/>
            </w:pPr>
            <w:r>
              <w:t>107.59</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把</w:t>
            </w:r>
          </w:p>
        </w:tc>
        <w:tc>
          <w:tcPr>
            <w:tcW w:w="850" w:type="dxa"/>
            <w:vAlign w:val="center"/>
          </w:tcPr>
          <w:p>
            <w:pPr>
              <w:pStyle w:val="11"/>
            </w:pPr>
            <w:r>
              <w:t>10</w:t>
            </w:r>
          </w:p>
        </w:tc>
        <w:tc>
          <w:tcPr>
            <w:tcW w:w="850" w:type="dxa"/>
            <w:vAlign w:val="center"/>
          </w:tcPr>
          <w:p>
            <w:pPr>
              <w:pStyle w:val="11"/>
            </w:pPr>
            <w:r>
              <w:t>0.10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r>
              <w:t>公用项目2</w:t>
            </w:r>
          </w:p>
        </w:tc>
        <w:tc>
          <w:tcPr>
            <w:tcW w:w="964" w:type="dxa"/>
            <w:vAlign w:val="center"/>
          </w:tcPr>
          <w:p>
            <w:pPr>
              <w:pStyle w:val="11"/>
            </w:pPr>
            <w:r>
              <w:t>107.59</w:t>
            </w:r>
          </w:p>
        </w:tc>
        <w:tc>
          <w:tcPr>
            <w:tcW w:w="1134" w:type="dxa"/>
            <w:vAlign w:val="center"/>
          </w:tcPr>
          <w:p>
            <w:pPr>
              <w:pStyle w:val="12"/>
            </w:pPr>
            <w:r>
              <w:t>其他沙发类</w:t>
            </w:r>
          </w:p>
        </w:tc>
        <w:tc>
          <w:tcPr>
            <w:tcW w:w="1134" w:type="dxa"/>
            <w:vAlign w:val="center"/>
          </w:tcPr>
          <w:p>
            <w:pPr>
              <w:pStyle w:val="12"/>
            </w:pPr>
            <w:r>
              <w:t>A05010499</w:t>
            </w:r>
          </w:p>
        </w:tc>
        <w:tc>
          <w:tcPr>
            <w:tcW w:w="709" w:type="dxa"/>
            <w:vAlign w:val="center"/>
          </w:tcPr>
          <w:p>
            <w:pPr>
              <w:pStyle w:val="13"/>
            </w:pPr>
            <w:r>
              <w:t>个</w:t>
            </w:r>
          </w:p>
        </w:tc>
        <w:tc>
          <w:tcPr>
            <w:tcW w:w="850" w:type="dxa"/>
            <w:vAlign w:val="center"/>
          </w:tcPr>
          <w:p>
            <w:pPr>
              <w:pStyle w:val="11"/>
            </w:pPr>
            <w:r>
              <w:t>5</w:t>
            </w:r>
          </w:p>
        </w:tc>
        <w:tc>
          <w:tcPr>
            <w:tcW w:w="850" w:type="dxa"/>
            <w:vAlign w:val="center"/>
          </w:tcPr>
          <w:p>
            <w:pPr>
              <w:pStyle w:val="11"/>
            </w:pPr>
            <w:r>
              <w:t>0.20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公用项目2</w:t>
            </w:r>
          </w:p>
        </w:tc>
        <w:tc>
          <w:tcPr>
            <w:tcW w:w="964" w:type="dxa"/>
            <w:vAlign w:val="center"/>
          </w:tcPr>
          <w:p>
            <w:pPr>
              <w:pStyle w:val="11"/>
            </w:pPr>
            <w:r>
              <w:t>107.59</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套</w:t>
            </w:r>
          </w:p>
        </w:tc>
        <w:tc>
          <w:tcPr>
            <w:tcW w:w="850" w:type="dxa"/>
            <w:vAlign w:val="center"/>
          </w:tcPr>
          <w:p>
            <w:pPr>
              <w:pStyle w:val="11"/>
            </w:pPr>
            <w:r>
              <w:t>6</w:t>
            </w:r>
          </w:p>
        </w:tc>
        <w:tc>
          <w:tcPr>
            <w:tcW w:w="850" w:type="dxa"/>
            <w:vAlign w:val="center"/>
          </w:tcPr>
          <w:p>
            <w:pPr>
              <w:pStyle w:val="11"/>
            </w:pPr>
            <w:r>
              <w:t>0.50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公用项目2</w:t>
            </w:r>
          </w:p>
        </w:tc>
        <w:tc>
          <w:tcPr>
            <w:tcW w:w="964" w:type="dxa"/>
            <w:vAlign w:val="center"/>
          </w:tcPr>
          <w:p>
            <w:pPr>
              <w:pStyle w:val="11"/>
            </w:pPr>
            <w:r>
              <w:t>107.59</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个</w:t>
            </w:r>
          </w:p>
        </w:tc>
        <w:tc>
          <w:tcPr>
            <w:tcW w:w="850" w:type="dxa"/>
            <w:vAlign w:val="center"/>
          </w:tcPr>
          <w:p>
            <w:pPr>
              <w:pStyle w:val="11"/>
            </w:pPr>
            <w:r>
              <w:t>10</w:t>
            </w:r>
          </w:p>
        </w:tc>
        <w:tc>
          <w:tcPr>
            <w:tcW w:w="850" w:type="dxa"/>
            <w:vAlign w:val="center"/>
          </w:tcPr>
          <w:p>
            <w:pPr>
              <w:pStyle w:val="11"/>
            </w:pPr>
            <w:r>
              <w:t>0.10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2024年长丰街镇工作经费</w:t>
            </w:r>
          </w:p>
        </w:tc>
        <w:tc>
          <w:tcPr>
            <w:tcW w:w="964" w:type="dxa"/>
            <w:vAlign w:val="center"/>
          </w:tcPr>
          <w:p>
            <w:pPr>
              <w:pStyle w:val="11"/>
            </w:pPr>
            <w:r>
              <w:t>471.02</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10</w:t>
            </w:r>
          </w:p>
        </w:tc>
        <w:tc>
          <w:tcPr>
            <w:tcW w:w="850" w:type="dxa"/>
            <w:vAlign w:val="center"/>
          </w:tcPr>
          <w:p>
            <w:pPr>
              <w:pStyle w:val="11"/>
            </w:pPr>
            <w:r>
              <w:t>0.50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r>
              <w:t>2024年长丰街镇工作经费</w:t>
            </w:r>
          </w:p>
        </w:tc>
        <w:tc>
          <w:tcPr>
            <w:tcW w:w="964" w:type="dxa"/>
            <w:vAlign w:val="center"/>
          </w:tcPr>
          <w:p>
            <w:pPr>
              <w:pStyle w:val="11"/>
            </w:pPr>
            <w:r>
              <w:t>471.02</w:t>
            </w:r>
          </w:p>
        </w:tc>
        <w:tc>
          <w:tcPr>
            <w:tcW w:w="1134" w:type="dxa"/>
            <w:vAlign w:val="center"/>
          </w:tcPr>
          <w:p>
            <w:pPr>
              <w:pStyle w:val="12"/>
            </w:pPr>
            <w:r>
              <w:t>便携式计算机</w:t>
            </w:r>
          </w:p>
        </w:tc>
        <w:tc>
          <w:tcPr>
            <w:tcW w:w="1134" w:type="dxa"/>
            <w:vAlign w:val="center"/>
          </w:tcPr>
          <w:p>
            <w:pPr>
              <w:pStyle w:val="12"/>
            </w:pPr>
            <w:r>
              <w:t>A02010108</w:t>
            </w:r>
          </w:p>
        </w:tc>
        <w:tc>
          <w:tcPr>
            <w:tcW w:w="709" w:type="dxa"/>
            <w:vAlign w:val="center"/>
          </w:tcPr>
          <w:p>
            <w:pPr>
              <w:pStyle w:val="13"/>
            </w:pPr>
            <w:r>
              <w:t>台</w:t>
            </w:r>
          </w:p>
        </w:tc>
        <w:tc>
          <w:tcPr>
            <w:tcW w:w="850" w:type="dxa"/>
            <w:vAlign w:val="center"/>
          </w:tcPr>
          <w:p>
            <w:pPr>
              <w:pStyle w:val="11"/>
            </w:pPr>
            <w:r>
              <w:t>10</w:t>
            </w:r>
          </w:p>
        </w:tc>
        <w:tc>
          <w:tcPr>
            <w:tcW w:w="850" w:type="dxa"/>
            <w:vAlign w:val="center"/>
          </w:tcPr>
          <w:p>
            <w:pPr>
              <w:pStyle w:val="11"/>
            </w:pPr>
            <w:r>
              <w:t>0.60</w:t>
            </w:r>
          </w:p>
        </w:tc>
        <w:tc>
          <w:tcPr>
            <w:tcW w:w="964" w:type="dxa"/>
            <w:vAlign w:val="center"/>
          </w:tcPr>
          <w:p>
            <w:pPr>
              <w:pStyle w:val="11"/>
            </w:pPr>
            <w:r>
              <w:t>6.00</w:t>
            </w:r>
          </w:p>
        </w:tc>
        <w:tc>
          <w:tcPr>
            <w:tcW w:w="964" w:type="dxa"/>
            <w:vAlign w:val="center"/>
          </w:tcPr>
          <w:p>
            <w:pPr>
              <w:pStyle w:val="11"/>
            </w:pPr>
            <w:r>
              <w:t>6.00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2024年长丰街镇工作经费</w:t>
            </w:r>
          </w:p>
        </w:tc>
        <w:tc>
          <w:tcPr>
            <w:tcW w:w="964" w:type="dxa"/>
            <w:vAlign w:val="center"/>
          </w:tcPr>
          <w:p>
            <w:pPr>
              <w:pStyle w:val="11"/>
            </w:pPr>
            <w:r>
              <w:t>471.02</w:t>
            </w:r>
          </w:p>
        </w:tc>
        <w:tc>
          <w:tcPr>
            <w:tcW w:w="1134" w:type="dxa"/>
            <w:vAlign w:val="center"/>
          </w:tcPr>
          <w:p>
            <w:pPr>
              <w:pStyle w:val="12"/>
            </w:pPr>
            <w:r>
              <w:t>A4 黑白打印机</w:t>
            </w:r>
          </w:p>
        </w:tc>
        <w:tc>
          <w:tcPr>
            <w:tcW w:w="1134" w:type="dxa"/>
            <w:vAlign w:val="center"/>
          </w:tcPr>
          <w:p>
            <w:pPr>
              <w:pStyle w:val="12"/>
            </w:pPr>
            <w:r>
              <w:t>A02021003</w:t>
            </w:r>
          </w:p>
        </w:tc>
        <w:tc>
          <w:tcPr>
            <w:tcW w:w="709" w:type="dxa"/>
            <w:vAlign w:val="center"/>
          </w:tcPr>
          <w:p>
            <w:pPr>
              <w:pStyle w:val="13"/>
            </w:pPr>
            <w:r>
              <w:t>台</w:t>
            </w:r>
          </w:p>
        </w:tc>
        <w:tc>
          <w:tcPr>
            <w:tcW w:w="850" w:type="dxa"/>
            <w:vAlign w:val="center"/>
          </w:tcPr>
          <w:p>
            <w:pPr>
              <w:pStyle w:val="11"/>
            </w:pPr>
            <w:r>
              <w:t>10</w:t>
            </w:r>
          </w:p>
        </w:tc>
        <w:tc>
          <w:tcPr>
            <w:tcW w:w="850" w:type="dxa"/>
            <w:vAlign w:val="center"/>
          </w:tcPr>
          <w:p>
            <w:pPr>
              <w:pStyle w:val="11"/>
            </w:pPr>
            <w:r>
              <w:t>0.20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2024年长丰街镇工作经费</w:t>
            </w:r>
          </w:p>
        </w:tc>
        <w:tc>
          <w:tcPr>
            <w:tcW w:w="964" w:type="dxa"/>
            <w:vAlign w:val="center"/>
          </w:tcPr>
          <w:p>
            <w:pPr>
              <w:pStyle w:val="11"/>
            </w:pPr>
            <w:r>
              <w:t>471.02</w:t>
            </w:r>
          </w:p>
        </w:tc>
        <w:tc>
          <w:tcPr>
            <w:tcW w:w="1134" w:type="dxa"/>
            <w:vAlign w:val="center"/>
          </w:tcPr>
          <w:p>
            <w:pPr>
              <w:pStyle w:val="12"/>
            </w:pPr>
            <w:r>
              <w:t>A4 彩色打印机</w:t>
            </w:r>
          </w:p>
        </w:tc>
        <w:tc>
          <w:tcPr>
            <w:tcW w:w="1134" w:type="dxa"/>
            <w:vAlign w:val="center"/>
          </w:tcPr>
          <w:p>
            <w:pPr>
              <w:pStyle w:val="12"/>
            </w:pPr>
            <w:r>
              <w:t>A02021004</w:t>
            </w:r>
          </w:p>
        </w:tc>
        <w:tc>
          <w:tcPr>
            <w:tcW w:w="709" w:type="dxa"/>
            <w:vAlign w:val="center"/>
          </w:tcPr>
          <w:p>
            <w:pPr>
              <w:pStyle w:val="13"/>
            </w:pPr>
            <w:r>
              <w:t>台</w:t>
            </w:r>
          </w:p>
        </w:tc>
        <w:tc>
          <w:tcPr>
            <w:tcW w:w="850" w:type="dxa"/>
            <w:vAlign w:val="center"/>
          </w:tcPr>
          <w:p>
            <w:pPr>
              <w:pStyle w:val="11"/>
            </w:pPr>
            <w:r>
              <w:t>5</w:t>
            </w:r>
          </w:p>
        </w:tc>
        <w:tc>
          <w:tcPr>
            <w:tcW w:w="850" w:type="dxa"/>
            <w:vAlign w:val="center"/>
          </w:tcPr>
          <w:p>
            <w:pPr>
              <w:pStyle w:val="11"/>
            </w:pPr>
            <w:r>
              <w:t>0.30</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2024年长丰街镇工作经费</w:t>
            </w:r>
          </w:p>
        </w:tc>
        <w:tc>
          <w:tcPr>
            <w:tcW w:w="964" w:type="dxa"/>
            <w:vAlign w:val="center"/>
          </w:tcPr>
          <w:p>
            <w:pPr>
              <w:pStyle w:val="11"/>
            </w:pPr>
            <w:r>
              <w:t>471.02</w:t>
            </w:r>
          </w:p>
        </w:tc>
        <w:tc>
          <w:tcPr>
            <w:tcW w:w="1134" w:type="dxa"/>
            <w:vAlign w:val="center"/>
          </w:tcPr>
          <w:p>
            <w:pPr>
              <w:pStyle w:val="12"/>
            </w:pPr>
            <w:r>
              <w:t>其他打印机</w:t>
            </w:r>
          </w:p>
        </w:tc>
        <w:tc>
          <w:tcPr>
            <w:tcW w:w="1134" w:type="dxa"/>
            <w:vAlign w:val="center"/>
          </w:tcPr>
          <w:p>
            <w:pPr>
              <w:pStyle w:val="12"/>
            </w:pPr>
            <w:r>
              <w:t>A02021099</w:t>
            </w:r>
          </w:p>
        </w:tc>
        <w:tc>
          <w:tcPr>
            <w:tcW w:w="709" w:type="dxa"/>
            <w:vAlign w:val="center"/>
          </w:tcPr>
          <w:p>
            <w:pPr>
              <w:pStyle w:val="13"/>
            </w:pPr>
            <w:r>
              <w:t>台</w:t>
            </w:r>
          </w:p>
        </w:tc>
        <w:tc>
          <w:tcPr>
            <w:tcW w:w="850" w:type="dxa"/>
            <w:vAlign w:val="center"/>
          </w:tcPr>
          <w:p>
            <w:pPr>
              <w:pStyle w:val="11"/>
            </w:pPr>
            <w:r>
              <w:t>5</w:t>
            </w:r>
          </w:p>
        </w:tc>
        <w:tc>
          <w:tcPr>
            <w:tcW w:w="850" w:type="dxa"/>
            <w:vAlign w:val="center"/>
          </w:tcPr>
          <w:p>
            <w:pPr>
              <w:pStyle w:val="11"/>
            </w:pPr>
            <w:r>
              <w:t>0.30</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r>
              <w:t>2024年长丰街镇工作经费</w:t>
            </w:r>
          </w:p>
        </w:tc>
        <w:tc>
          <w:tcPr>
            <w:tcW w:w="964" w:type="dxa"/>
            <w:vAlign w:val="center"/>
          </w:tcPr>
          <w:p>
            <w:pPr>
              <w:pStyle w:val="11"/>
            </w:pPr>
            <w:r>
              <w:t>471.02</w:t>
            </w:r>
          </w:p>
        </w:tc>
        <w:tc>
          <w:tcPr>
            <w:tcW w:w="1134" w:type="dxa"/>
            <w:vAlign w:val="center"/>
          </w:tcPr>
          <w:p>
            <w:pPr>
              <w:pStyle w:val="12"/>
            </w:pPr>
            <w:r>
              <w:t>LED 显示屏</w:t>
            </w:r>
          </w:p>
        </w:tc>
        <w:tc>
          <w:tcPr>
            <w:tcW w:w="1134" w:type="dxa"/>
            <w:vAlign w:val="center"/>
          </w:tcPr>
          <w:p>
            <w:pPr>
              <w:pStyle w:val="12"/>
            </w:pPr>
            <w:r>
              <w:t>A02021103</w:t>
            </w:r>
          </w:p>
        </w:tc>
        <w:tc>
          <w:tcPr>
            <w:tcW w:w="709" w:type="dxa"/>
            <w:vAlign w:val="center"/>
          </w:tcPr>
          <w:p>
            <w:pPr>
              <w:pStyle w:val="13"/>
            </w:pPr>
            <w:r>
              <w:t>台</w:t>
            </w:r>
          </w:p>
        </w:tc>
        <w:tc>
          <w:tcPr>
            <w:tcW w:w="850" w:type="dxa"/>
            <w:vAlign w:val="center"/>
          </w:tcPr>
          <w:p>
            <w:pPr>
              <w:pStyle w:val="11"/>
            </w:pPr>
            <w:r>
              <w:t>5</w:t>
            </w:r>
          </w:p>
        </w:tc>
        <w:tc>
          <w:tcPr>
            <w:tcW w:w="850" w:type="dxa"/>
            <w:vAlign w:val="center"/>
          </w:tcPr>
          <w:p>
            <w:pPr>
              <w:pStyle w:val="11"/>
            </w:pPr>
            <w:r>
              <w:t>1.00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2024年长丰街镇工作经费</w:t>
            </w:r>
          </w:p>
        </w:tc>
        <w:tc>
          <w:tcPr>
            <w:tcW w:w="964" w:type="dxa"/>
            <w:vAlign w:val="center"/>
          </w:tcPr>
          <w:p>
            <w:pPr>
              <w:pStyle w:val="11"/>
            </w:pPr>
            <w:r>
              <w:t>471.02</w:t>
            </w:r>
          </w:p>
        </w:tc>
        <w:tc>
          <w:tcPr>
            <w:tcW w:w="1134" w:type="dxa"/>
            <w:vAlign w:val="center"/>
          </w:tcPr>
          <w:p>
            <w:pPr>
              <w:pStyle w:val="12"/>
            </w:pPr>
            <w:r>
              <w:t>扫描仪</w:t>
            </w:r>
          </w:p>
        </w:tc>
        <w:tc>
          <w:tcPr>
            <w:tcW w:w="1134" w:type="dxa"/>
            <w:vAlign w:val="center"/>
          </w:tcPr>
          <w:p>
            <w:pPr>
              <w:pStyle w:val="12"/>
            </w:pPr>
            <w:r>
              <w:t>A02021118</w:t>
            </w:r>
          </w:p>
        </w:tc>
        <w:tc>
          <w:tcPr>
            <w:tcW w:w="709" w:type="dxa"/>
            <w:vAlign w:val="center"/>
          </w:tcPr>
          <w:p>
            <w:pPr>
              <w:pStyle w:val="13"/>
            </w:pPr>
            <w:r>
              <w:t>台</w:t>
            </w:r>
          </w:p>
        </w:tc>
        <w:tc>
          <w:tcPr>
            <w:tcW w:w="850" w:type="dxa"/>
            <w:vAlign w:val="center"/>
          </w:tcPr>
          <w:p>
            <w:pPr>
              <w:pStyle w:val="11"/>
            </w:pPr>
            <w:r>
              <w:t>5</w:t>
            </w:r>
          </w:p>
        </w:tc>
        <w:tc>
          <w:tcPr>
            <w:tcW w:w="850" w:type="dxa"/>
            <w:vAlign w:val="center"/>
          </w:tcPr>
          <w:p>
            <w:pPr>
              <w:pStyle w:val="11"/>
            </w:pPr>
            <w:r>
              <w:t>0.10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2024年长丰街镇工作经费</w:t>
            </w:r>
          </w:p>
        </w:tc>
        <w:tc>
          <w:tcPr>
            <w:tcW w:w="964" w:type="dxa"/>
            <w:vAlign w:val="center"/>
          </w:tcPr>
          <w:p>
            <w:pPr>
              <w:pStyle w:val="11"/>
            </w:pPr>
            <w:r>
              <w:t>471.02</w:t>
            </w:r>
          </w:p>
        </w:tc>
        <w:tc>
          <w:tcPr>
            <w:tcW w:w="1134" w:type="dxa"/>
            <w:vAlign w:val="center"/>
          </w:tcPr>
          <w:p>
            <w:pPr>
              <w:pStyle w:val="12"/>
            </w:pPr>
            <w:r>
              <w:t>装订机</w:t>
            </w:r>
          </w:p>
        </w:tc>
        <w:tc>
          <w:tcPr>
            <w:tcW w:w="1134" w:type="dxa"/>
            <w:vAlign w:val="center"/>
          </w:tcPr>
          <w:p>
            <w:pPr>
              <w:pStyle w:val="12"/>
            </w:pPr>
            <w:r>
              <w:t>A02021203</w:t>
            </w:r>
          </w:p>
        </w:tc>
        <w:tc>
          <w:tcPr>
            <w:tcW w:w="709" w:type="dxa"/>
            <w:vAlign w:val="center"/>
          </w:tcPr>
          <w:p>
            <w:pPr>
              <w:pStyle w:val="13"/>
            </w:pPr>
            <w:r>
              <w:t>台</w:t>
            </w:r>
          </w:p>
        </w:tc>
        <w:tc>
          <w:tcPr>
            <w:tcW w:w="850" w:type="dxa"/>
            <w:vAlign w:val="center"/>
          </w:tcPr>
          <w:p>
            <w:pPr>
              <w:pStyle w:val="11"/>
            </w:pPr>
            <w:r>
              <w:t>4</w:t>
            </w:r>
          </w:p>
        </w:tc>
        <w:tc>
          <w:tcPr>
            <w:tcW w:w="850" w:type="dxa"/>
            <w:vAlign w:val="center"/>
          </w:tcPr>
          <w:p>
            <w:pPr>
              <w:pStyle w:val="11"/>
            </w:pPr>
            <w:r>
              <w:t>0.30</w:t>
            </w:r>
          </w:p>
        </w:tc>
        <w:tc>
          <w:tcPr>
            <w:tcW w:w="964" w:type="dxa"/>
            <w:vAlign w:val="center"/>
          </w:tcPr>
          <w:p>
            <w:pPr>
              <w:pStyle w:val="11"/>
            </w:pPr>
            <w:r>
              <w:t>1.20</w:t>
            </w:r>
          </w:p>
        </w:tc>
        <w:tc>
          <w:tcPr>
            <w:tcW w:w="964" w:type="dxa"/>
            <w:vAlign w:val="center"/>
          </w:tcPr>
          <w:p>
            <w:pPr>
              <w:pStyle w:val="11"/>
            </w:pPr>
            <w:r>
              <w:t>1.20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2024年长丰街镇工作经费</w:t>
            </w:r>
          </w:p>
        </w:tc>
        <w:tc>
          <w:tcPr>
            <w:tcW w:w="964" w:type="dxa"/>
            <w:vAlign w:val="center"/>
          </w:tcPr>
          <w:p>
            <w:pPr>
              <w:pStyle w:val="11"/>
            </w:pPr>
            <w:r>
              <w:t>471.02</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台</w:t>
            </w:r>
          </w:p>
        </w:tc>
        <w:tc>
          <w:tcPr>
            <w:tcW w:w="850" w:type="dxa"/>
            <w:vAlign w:val="center"/>
          </w:tcPr>
          <w:p>
            <w:pPr>
              <w:pStyle w:val="11"/>
            </w:pPr>
            <w:r>
              <w:t>10</w:t>
            </w:r>
          </w:p>
        </w:tc>
        <w:tc>
          <w:tcPr>
            <w:tcW w:w="850" w:type="dxa"/>
            <w:vAlign w:val="center"/>
          </w:tcPr>
          <w:p>
            <w:pPr>
              <w:pStyle w:val="11"/>
            </w:pPr>
            <w:r>
              <w:t>0.20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r>
              <w:t>2024年长丰街镇工作经费</w:t>
            </w:r>
          </w:p>
        </w:tc>
        <w:tc>
          <w:tcPr>
            <w:tcW w:w="964" w:type="dxa"/>
            <w:vAlign w:val="center"/>
          </w:tcPr>
          <w:p>
            <w:pPr>
              <w:pStyle w:val="11"/>
            </w:pPr>
            <w:r>
              <w:t>471.02</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台</w:t>
            </w:r>
          </w:p>
        </w:tc>
        <w:tc>
          <w:tcPr>
            <w:tcW w:w="850" w:type="dxa"/>
            <w:vAlign w:val="center"/>
          </w:tcPr>
          <w:p>
            <w:pPr>
              <w:pStyle w:val="11"/>
            </w:pPr>
            <w:r>
              <w:t>5</w:t>
            </w:r>
          </w:p>
        </w:tc>
        <w:tc>
          <w:tcPr>
            <w:tcW w:w="850" w:type="dxa"/>
            <w:vAlign w:val="center"/>
          </w:tcPr>
          <w:p>
            <w:pPr>
              <w:pStyle w:val="11"/>
            </w:pPr>
            <w:r>
              <w:t>1.00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2024年长丰街镇工作经费</w:t>
            </w:r>
          </w:p>
        </w:tc>
        <w:tc>
          <w:tcPr>
            <w:tcW w:w="964" w:type="dxa"/>
            <w:vAlign w:val="center"/>
          </w:tcPr>
          <w:p>
            <w:pPr>
              <w:pStyle w:val="11"/>
            </w:pPr>
            <w:r>
              <w:t>471.02</w:t>
            </w:r>
          </w:p>
        </w:tc>
        <w:tc>
          <w:tcPr>
            <w:tcW w:w="1134" w:type="dxa"/>
            <w:vAlign w:val="center"/>
          </w:tcPr>
          <w:p>
            <w:pPr>
              <w:pStyle w:val="12"/>
            </w:pPr>
            <w:r>
              <w:t>其他台、桌类</w:t>
            </w:r>
          </w:p>
        </w:tc>
        <w:tc>
          <w:tcPr>
            <w:tcW w:w="1134" w:type="dxa"/>
            <w:vAlign w:val="center"/>
          </w:tcPr>
          <w:p>
            <w:pPr>
              <w:pStyle w:val="12"/>
            </w:pPr>
            <w:r>
              <w:t>A05010299</w:t>
            </w:r>
          </w:p>
        </w:tc>
        <w:tc>
          <w:tcPr>
            <w:tcW w:w="709" w:type="dxa"/>
            <w:vAlign w:val="center"/>
          </w:tcPr>
          <w:p>
            <w:pPr>
              <w:pStyle w:val="13"/>
            </w:pPr>
            <w:r>
              <w:t>个</w:t>
            </w:r>
          </w:p>
        </w:tc>
        <w:tc>
          <w:tcPr>
            <w:tcW w:w="850" w:type="dxa"/>
            <w:vAlign w:val="center"/>
          </w:tcPr>
          <w:p>
            <w:pPr>
              <w:pStyle w:val="11"/>
            </w:pPr>
            <w:r>
              <w:t>3</w:t>
            </w:r>
          </w:p>
        </w:tc>
        <w:tc>
          <w:tcPr>
            <w:tcW w:w="850" w:type="dxa"/>
            <w:vAlign w:val="center"/>
          </w:tcPr>
          <w:p>
            <w:pPr>
              <w:pStyle w:val="11"/>
            </w:pPr>
            <w:r>
              <w:t>0.10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rPr>
          <w:rFonts w:eastAsiaTheme="minorEastAsia"/>
          <w:lang w:eastAsia="zh-CN"/>
        </w:rPr>
      </w:pPr>
      <w:r>
        <w:rPr>
          <w:rFonts w:eastAsia="方正仿宋_GBK"/>
          <w:color w:val="000000"/>
          <w:sz w:val="28"/>
        </w:rPr>
        <w:t>长安区人民政府长丰街道办事处（含所属单位）上年末固定资产金额为</w:t>
      </w:r>
      <w:r>
        <w:rPr>
          <w:rFonts w:hint="eastAsia" w:eastAsia="方正仿宋_GBK"/>
          <w:color w:val="000000"/>
          <w:sz w:val="28"/>
          <w:lang w:eastAsia="zh-CN"/>
        </w:rPr>
        <w:t>1005.647</w:t>
      </w:r>
      <w:r>
        <w:rPr>
          <w:rFonts w:eastAsia="方正仿宋_GBK"/>
          <w:color w:val="000000"/>
          <w:sz w:val="28"/>
        </w:rPr>
        <w:t>万元（详见下表）。本年度拟购置固定资产总额为</w:t>
      </w:r>
      <w:r>
        <w:rPr>
          <w:rFonts w:hint="eastAsia" w:eastAsia="方正仿宋_GBK"/>
          <w:color w:val="000000"/>
          <w:sz w:val="28"/>
          <w:lang w:eastAsia="zh-CN"/>
        </w:rPr>
        <w:t>50</w:t>
      </w:r>
      <w:r>
        <w:rPr>
          <w:rFonts w:eastAsia="方正仿宋_GBK"/>
          <w:color w:val="000000"/>
          <w:sz w:val="28"/>
        </w:rPr>
        <w:t>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570001长安区人民政府长丰街道办事处本级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rPr>
                <w:lang w:eastAsia="zh-CN"/>
              </w:rPr>
            </w:pPr>
            <w:r>
              <w:rPr>
                <w:rFonts w:hint="eastAsia"/>
                <w:lang w:eastAsia="zh-CN"/>
              </w:rPr>
              <w:t>1005.647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rPr>
                <w:lang w:eastAsia="zh-CN"/>
              </w:rPr>
            </w:pPr>
            <w:r>
              <w:rPr>
                <w:rFonts w:hint="eastAsia"/>
                <w:lang w:eastAsia="zh-CN"/>
              </w:rPr>
              <w:t>23.578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rPr>
                <w:lang w:eastAsia="zh-CN"/>
              </w:rPr>
            </w:pPr>
            <w:r>
              <w:rPr>
                <w:rFonts w:hint="eastAsia"/>
                <w:lang w:eastAsia="zh-CN"/>
              </w:rPr>
              <w:t>6</w:t>
            </w:r>
          </w:p>
        </w:tc>
        <w:tc>
          <w:tcPr>
            <w:tcW w:w="2835" w:type="dxa"/>
            <w:vAlign w:val="center"/>
          </w:tcPr>
          <w:p>
            <w:pPr>
              <w:pStyle w:val="11"/>
              <w:rPr>
                <w:lang w:eastAsia="zh-CN"/>
              </w:rPr>
            </w:pPr>
            <w:r>
              <w:rPr>
                <w:rFonts w:hint="eastAsia"/>
                <w:lang w:eastAsia="zh-CN"/>
              </w:rPr>
              <w:t>32.1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rPr>
                <w:lang w:eastAsia="zh-CN"/>
              </w:rPr>
            </w:pPr>
            <w:r>
              <w:rPr>
                <w:rFonts w:hint="eastAsia"/>
                <w:lang w:eastAsia="zh-CN"/>
              </w:rPr>
              <w:t>5707</w:t>
            </w:r>
          </w:p>
        </w:tc>
        <w:tc>
          <w:tcPr>
            <w:tcW w:w="2835" w:type="dxa"/>
            <w:vAlign w:val="center"/>
          </w:tcPr>
          <w:p>
            <w:pPr>
              <w:pStyle w:val="11"/>
              <w:rPr>
                <w:lang w:eastAsia="zh-CN"/>
              </w:rPr>
            </w:pPr>
            <w:r>
              <w:rPr>
                <w:rFonts w:hint="eastAsia"/>
                <w:lang w:eastAsia="zh-CN"/>
              </w:rPr>
              <w:t>949.969</w:t>
            </w:r>
          </w:p>
        </w:tc>
      </w:tr>
    </w:tbl>
    <w:p>
      <w:pPr>
        <w:ind w:firstLine="420"/>
      </w:pPr>
    </w:p>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66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6F3935"/>
    <w:rsid w:val="00027995"/>
    <w:rsid w:val="0005440E"/>
    <w:rsid w:val="00075CBD"/>
    <w:rsid w:val="00081112"/>
    <w:rsid w:val="000A7CDE"/>
    <w:rsid w:val="00153AEC"/>
    <w:rsid w:val="002152B2"/>
    <w:rsid w:val="0023202C"/>
    <w:rsid w:val="002476EB"/>
    <w:rsid w:val="002752BD"/>
    <w:rsid w:val="003A7618"/>
    <w:rsid w:val="00494FDE"/>
    <w:rsid w:val="00586A0C"/>
    <w:rsid w:val="006322D6"/>
    <w:rsid w:val="0063516F"/>
    <w:rsid w:val="00655025"/>
    <w:rsid w:val="00670BA6"/>
    <w:rsid w:val="006C7D68"/>
    <w:rsid w:val="006F3935"/>
    <w:rsid w:val="007D258B"/>
    <w:rsid w:val="007F3B0C"/>
    <w:rsid w:val="007F3BD4"/>
    <w:rsid w:val="00895DA8"/>
    <w:rsid w:val="0090232F"/>
    <w:rsid w:val="009A7DA5"/>
    <w:rsid w:val="00A037BF"/>
    <w:rsid w:val="00A31591"/>
    <w:rsid w:val="00A92DA2"/>
    <w:rsid w:val="00B22116"/>
    <w:rsid w:val="00B46507"/>
    <w:rsid w:val="00CA046E"/>
    <w:rsid w:val="00CB2BA8"/>
    <w:rsid w:val="00D74E81"/>
    <w:rsid w:val="00DE5C93"/>
    <w:rsid w:val="00EB67EA"/>
    <w:rsid w:val="00EE08D8"/>
    <w:rsid w:val="00F86515"/>
    <w:rsid w:val="00FD696A"/>
    <w:rsid w:val="0E7517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uiPriority w:val="99"/>
    <w:pPr>
      <w:tabs>
        <w:tab w:val="center" w:pos="4153"/>
        <w:tab w:val="right" w:pos="8306"/>
      </w:tabs>
      <w:snapToGrid w:val="0"/>
    </w:pPr>
    <w:rPr>
      <w:sz w:val="18"/>
      <w:szCs w:val="18"/>
    </w:rPr>
  </w:style>
  <w:style w:type="paragraph" w:styleId="3">
    <w:name w:val="header"/>
    <w:basedOn w:val="1"/>
    <w:link w:val="33"/>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uiPriority w:val="99"/>
    <w:rPr>
      <w:rFonts w:eastAsia="Times New Roman"/>
      <w:sz w:val="18"/>
      <w:szCs w:val="18"/>
      <w:lang w:eastAsia="uk-UA"/>
    </w:rPr>
  </w:style>
  <w:style w:type="character" w:customStyle="1" w:styleId="34">
    <w:name w:val="页脚 Char"/>
    <w:basedOn w:val="6"/>
    <w:link w:val="2"/>
    <w:semiHidden/>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8" Type="http://schemas.openxmlformats.org/officeDocument/2006/relationships/fontTable" Target="fontTable.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2024-01-30T09:33:45Z</dcterms:created>
  <dcterms:modified xsi:type="dcterms:W3CDTF">2024-01-30T01:33:45Z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2024-01-30T09:33:47Z</dcterms:created>
  <dcterms:modified xsi:type="dcterms:W3CDTF">2024-01-30T01:33:47Z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2024-01-30T09:33:33Z</dcterms:created>
  <dcterms:modified xsi:type="dcterms:W3CDTF">2024-01-30T01:33:33Z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2024-01-30T09:33:42Z</dcterms:created>
  <dcterms:modified xsi:type="dcterms:W3CDTF">2024-01-30T01:33:42Z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2024-01-30T09:33:44Z</dcterms:created>
  <dcterms:modified xsi:type="dcterms:W3CDTF">2024-01-30T01:33:44Z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2024-01-30T09:33:34Z</dcterms:created>
  <dcterms:modified xsi:type="dcterms:W3CDTF">2024-01-30T01:33:34Z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2024-01-30T09:33:34Z</dcterms:created>
  <dcterms:modified xsi:type="dcterms:W3CDTF">2024-01-30T01:33:34Z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2024-01-30T09:33:35Z</dcterms:created>
  <dcterms:modified xsi:type="dcterms:W3CDTF">2024-01-30T01:33:35Z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2024-01-30T09:33:33Z</dcterms:created>
  <dcterms:modified xsi:type="dcterms:W3CDTF">2024-01-30T01:33:33Z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2024-01-30T09:33:44Z</dcterms:created>
  <dcterms:modified xsi:type="dcterms:W3CDTF">2024-01-30T01:33:44Z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2024-01-30T09:33:36Z</dcterms:created>
  <dcterms:modified xsi:type="dcterms:W3CDTF">2024-01-30T01:33:36Z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2024-01-30T09:33:45Z</dcterms:created>
  <dcterms:modified xsi:type="dcterms:W3CDTF">2024-01-30T01:33:45Z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2024-01-30T09:33:43Z</dcterms:created>
  <dcterms:modified xsi:type="dcterms:W3CDTF">2024-01-30T01:33:43Z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2024-01-30T09:33:32Z</dcterms:created>
  <dcterms:modified xsi:type="dcterms:W3CDTF">2024-01-30T01:33:32Z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2024-01-30T09:33:30Z</dcterms:created>
  <dcterms:modified xsi:type="dcterms:W3CDTF">2024-01-30T01:33:30Z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2024-01-30T09:33:32Z</dcterms:created>
  <dcterms:modified xsi:type="dcterms:W3CDTF">2024-01-30T01:33:32Z</dcterms:modified>
</cp:coreProperties>
</file>

<file path=customXml/itemProps1.xml><?xml version="1.0" encoding="utf-8"?>
<ds:datastoreItem xmlns:ds="http://schemas.openxmlformats.org/officeDocument/2006/customXml" ds:itemID="{025046D7-F56A-497C-BED4-B7837B5C6B13}">
  <ds:schemaRefs/>
</ds:datastoreItem>
</file>

<file path=customXml/itemProps10.xml><?xml version="1.0" encoding="utf-8"?>
<ds:datastoreItem xmlns:ds="http://schemas.openxmlformats.org/officeDocument/2006/customXml" ds:itemID="{B3E5BB60-43B2-4A18-B5A9-6B0B73573DE5}">
  <ds:schemaRefs/>
</ds:datastoreItem>
</file>

<file path=customXml/itemProps11.xml><?xml version="1.0" encoding="utf-8"?>
<ds:datastoreItem xmlns:ds="http://schemas.openxmlformats.org/officeDocument/2006/customXml" ds:itemID="{D1CED4F3-D9EB-48AD-8CF7-C79AE0DAA287}">
  <ds:schemaRefs/>
</ds:datastoreItem>
</file>

<file path=customXml/itemProps12.xml><?xml version="1.0" encoding="utf-8"?>
<ds:datastoreItem xmlns:ds="http://schemas.openxmlformats.org/officeDocument/2006/customXml" ds:itemID="{5B4EF425-2ED1-4AFD-A1B3-508894F9F70A}">
  <ds:schemaRefs/>
</ds:datastoreItem>
</file>

<file path=customXml/itemProps13.xml><?xml version="1.0" encoding="utf-8"?>
<ds:datastoreItem xmlns:ds="http://schemas.openxmlformats.org/officeDocument/2006/customXml" ds:itemID="{C3C6C94F-FFE9-434D-9A54-63AFB3939749}">
  <ds:schemaRefs/>
</ds:datastoreItem>
</file>

<file path=customXml/itemProps14.xml><?xml version="1.0" encoding="utf-8"?>
<ds:datastoreItem xmlns:ds="http://schemas.openxmlformats.org/officeDocument/2006/customXml" ds:itemID="{88A77A8A-799B-482B-B457-592A220D8FE2}">
  <ds:schemaRefs/>
</ds:datastoreItem>
</file>

<file path=customXml/itemProps15.xml><?xml version="1.0" encoding="utf-8"?>
<ds:datastoreItem xmlns:ds="http://schemas.openxmlformats.org/officeDocument/2006/customXml" ds:itemID="{E1CD482B-C7D9-4B51-8F15-0123AB2155A8}">
  <ds:schemaRefs/>
</ds:datastoreItem>
</file>

<file path=customXml/itemProps16.xml><?xml version="1.0" encoding="utf-8"?>
<ds:datastoreItem xmlns:ds="http://schemas.openxmlformats.org/officeDocument/2006/customXml" ds:itemID="{8E93705C-D689-4131-9CB0-6C5D29CF8050}">
  <ds:schemaRefs/>
</ds:datastoreItem>
</file>

<file path=customXml/itemProps17.xml><?xml version="1.0" encoding="utf-8"?>
<ds:datastoreItem xmlns:ds="http://schemas.openxmlformats.org/officeDocument/2006/customXml" ds:itemID="{9D814FB6-8946-4A12-AFAE-465281656C63}">
  <ds:schemaRefs/>
</ds:datastoreItem>
</file>

<file path=customXml/itemProps18.xml><?xml version="1.0" encoding="utf-8"?>
<ds:datastoreItem xmlns:ds="http://schemas.openxmlformats.org/officeDocument/2006/customXml" ds:itemID="{A99AF0E4-CF5C-44C2-BB0D-EB1E2CFD9BC2}">
  <ds:schemaRefs/>
</ds:datastoreItem>
</file>

<file path=customXml/itemProps19.xml><?xml version="1.0" encoding="utf-8"?>
<ds:datastoreItem xmlns:ds="http://schemas.openxmlformats.org/officeDocument/2006/customXml" ds:itemID="{6C16F14D-033C-4685-AF5F-FB489491FF71}">
  <ds:schemaRefs/>
</ds:datastoreItem>
</file>

<file path=customXml/itemProps2.xml><?xml version="1.0" encoding="utf-8"?>
<ds:datastoreItem xmlns:ds="http://schemas.openxmlformats.org/officeDocument/2006/customXml" ds:itemID="{63564792-6C17-4EA3-9E54-449F8654DCDC}">
  <ds:schemaRefs/>
</ds:datastoreItem>
</file>

<file path=customXml/itemProps20.xml><?xml version="1.0" encoding="utf-8"?>
<ds:datastoreItem xmlns:ds="http://schemas.openxmlformats.org/officeDocument/2006/customXml" ds:itemID="{68FB5B12-D809-4C79-BB37-6A4997025476}">
  <ds:schemaRefs/>
</ds:datastoreItem>
</file>

<file path=customXml/itemProps21.xml><?xml version="1.0" encoding="utf-8"?>
<ds:datastoreItem xmlns:ds="http://schemas.openxmlformats.org/officeDocument/2006/customXml" ds:itemID="{F630D39B-80EE-4D60-A36C-1C2878A14B84}">
  <ds:schemaRefs/>
</ds:datastoreItem>
</file>

<file path=customXml/itemProps22.xml><?xml version="1.0" encoding="utf-8"?>
<ds:datastoreItem xmlns:ds="http://schemas.openxmlformats.org/officeDocument/2006/customXml" ds:itemID="{9D823FF0-056D-4148-9D24-DE18299E8820}">
  <ds:schemaRefs/>
</ds:datastoreItem>
</file>

<file path=customXml/itemProps23.xml><?xml version="1.0" encoding="utf-8"?>
<ds:datastoreItem xmlns:ds="http://schemas.openxmlformats.org/officeDocument/2006/customXml" ds:itemID="{EFC9B099-6095-41BC-B29F-F9052BE8FAB5}">
  <ds:schemaRefs/>
</ds:datastoreItem>
</file>

<file path=customXml/itemProps24.xml><?xml version="1.0" encoding="utf-8"?>
<ds:datastoreItem xmlns:ds="http://schemas.openxmlformats.org/officeDocument/2006/customXml" ds:itemID="{476167D1-19C0-4DAD-8184-5D0E6C67B7BB}">
  <ds:schemaRefs/>
</ds:datastoreItem>
</file>

<file path=customXml/itemProps25.xml><?xml version="1.0" encoding="utf-8"?>
<ds:datastoreItem xmlns:ds="http://schemas.openxmlformats.org/officeDocument/2006/customXml" ds:itemID="{B529E0F3-36D5-4690-AE2D-A8CD1A88EA95}">
  <ds:schemaRefs/>
</ds:datastoreItem>
</file>

<file path=customXml/itemProps26.xml><?xml version="1.0" encoding="utf-8"?>
<ds:datastoreItem xmlns:ds="http://schemas.openxmlformats.org/officeDocument/2006/customXml" ds:itemID="{4D162383-2545-48D5-AB2D-5147188549AF}">
  <ds:schemaRefs/>
</ds:datastoreItem>
</file>

<file path=customXml/itemProps27.xml><?xml version="1.0" encoding="utf-8"?>
<ds:datastoreItem xmlns:ds="http://schemas.openxmlformats.org/officeDocument/2006/customXml" ds:itemID="{FF6CBC0B-C1F0-466A-92A1-66A71821D9FF}">
  <ds:schemaRefs/>
</ds:datastoreItem>
</file>

<file path=customXml/itemProps28.xml><?xml version="1.0" encoding="utf-8"?>
<ds:datastoreItem xmlns:ds="http://schemas.openxmlformats.org/officeDocument/2006/customXml" ds:itemID="{4EFF3209-2721-42AB-92AB-673CB0E0EF99}">
  <ds:schemaRefs/>
</ds:datastoreItem>
</file>

<file path=customXml/itemProps29.xml><?xml version="1.0" encoding="utf-8"?>
<ds:datastoreItem xmlns:ds="http://schemas.openxmlformats.org/officeDocument/2006/customXml" ds:itemID="{0A8A57C2-7723-4DAB-B9CC-2BB992938273}">
  <ds:schemaRefs/>
</ds:datastoreItem>
</file>

<file path=customXml/itemProps3.xml><?xml version="1.0" encoding="utf-8"?>
<ds:datastoreItem xmlns:ds="http://schemas.openxmlformats.org/officeDocument/2006/customXml" ds:itemID="{32319403-7EA5-4826-8EF1-8494F1C6F5B5}">
  <ds:schemaRefs/>
</ds:datastoreItem>
</file>

<file path=customXml/itemProps30.xml><?xml version="1.0" encoding="utf-8"?>
<ds:datastoreItem xmlns:ds="http://schemas.openxmlformats.org/officeDocument/2006/customXml" ds:itemID="{A2941CC2-2AD2-48C2-AB7D-A54375CADB8F}">
  <ds:schemaRefs/>
</ds:datastoreItem>
</file>

<file path=customXml/itemProps31.xml><?xml version="1.0" encoding="utf-8"?>
<ds:datastoreItem xmlns:ds="http://schemas.openxmlformats.org/officeDocument/2006/customXml" ds:itemID="{C328B1BC-8872-4A94-946B-6E6787F3AC7D}">
  <ds:schemaRefs/>
</ds:datastoreItem>
</file>

<file path=customXml/itemProps32.xml><?xml version="1.0" encoding="utf-8"?>
<ds:datastoreItem xmlns:ds="http://schemas.openxmlformats.org/officeDocument/2006/customXml" ds:itemID="{D2395DBB-B36C-4BFB-A54C-A766A06F95A7}">
  <ds:schemaRefs/>
</ds:datastoreItem>
</file>

<file path=customXml/itemProps4.xml><?xml version="1.0" encoding="utf-8"?>
<ds:datastoreItem xmlns:ds="http://schemas.openxmlformats.org/officeDocument/2006/customXml" ds:itemID="{31323899-2AFC-433F-BE49-3A4B379ED8B8}">
  <ds:schemaRefs/>
</ds:datastoreItem>
</file>

<file path=customXml/itemProps5.xml><?xml version="1.0" encoding="utf-8"?>
<ds:datastoreItem xmlns:ds="http://schemas.openxmlformats.org/officeDocument/2006/customXml" ds:itemID="{EB9C384D-FB8F-452D-AF8E-C454A2DA0056}">
  <ds:schemaRefs/>
</ds:datastoreItem>
</file>

<file path=customXml/itemProps6.xml><?xml version="1.0" encoding="utf-8"?>
<ds:datastoreItem xmlns:ds="http://schemas.openxmlformats.org/officeDocument/2006/customXml" ds:itemID="{6E2C0BA8-9A54-4909-AEED-A730C54B4F22}">
  <ds:schemaRefs/>
</ds:datastoreItem>
</file>

<file path=customXml/itemProps7.xml><?xml version="1.0" encoding="utf-8"?>
<ds:datastoreItem xmlns:ds="http://schemas.openxmlformats.org/officeDocument/2006/customXml" ds:itemID="{5FCFD7CC-7699-48B5-AC88-A70F51B5EC99}">
  <ds:schemaRefs/>
</ds:datastoreItem>
</file>

<file path=customXml/itemProps8.xml><?xml version="1.0" encoding="utf-8"?>
<ds:datastoreItem xmlns:ds="http://schemas.openxmlformats.org/officeDocument/2006/customXml" ds:itemID="{60994B30-AABC-47A3-9291-49B462E79D9D}">
  <ds:schemaRefs/>
</ds:datastoreItem>
</file>

<file path=customXml/itemProps9.xml><?xml version="1.0" encoding="utf-8"?>
<ds:datastoreItem xmlns:ds="http://schemas.openxmlformats.org/officeDocument/2006/customXml" ds:itemID="{D2A21480-0EA8-4A1B-9052-434F3A83EA90}">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70</Pages>
  <Words>5106</Words>
  <Characters>29105</Characters>
  <Lines>242</Lines>
  <Paragraphs>68</Paragraphs>
  <TotalTime>123</TotalTime>
  <ScaleCrop>false</ScaleCrop>
  <LinksUpToDate>false</LinksUpToDate>
  <CharactersWithSpaces>34143</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2024-01-30T01:38:00Z</dcterms:created>
  <dc:creator>Administrator</dc:creator>
  <cp:lastModifiedBy>123</cp:lastModifiedBy>
  <dcterms:modified xsi:type="dcterms:W3CDTF">2024-06-23T13:09:41Z</dcterms:modified>
  <cp:revision>129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0EBF94CEB7674EE1A72E25F7FD493766</vt:lpwstr>
  </property>
</Properties>
</file>