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b/>
          <w:color w:val="000000"/>
          <w:sz w:val="52"/>
          <w:szCs w:val="52"/>
          <w:lang w:eastAsia="zh-CN"/>
        </w:rPr>
      </w:pPr>
      <w:bookmarkStart w:id="18" w:name="_GoBack"/>
      <w:bookmarkEnd w:id="18"/>
    </w:p>
    <w:p>
      <w:pPr>
        <w:jc w:val="center"/>
        <w:rPr>
          <w:rFonts w:ascii="方正小标宋简体" w:hAnsi="方正小标宋简体" w:eastAsia="方正小标宋简体" w:cs="方正小标宋简体"/>
          <w:b/>
          <w:color w:val="000000"/>
          <w:sz w:val="52"/>
          <w:szCs w:val="52"/>
          <w:lang w:eastAsia="zh-CN"/>
        </w:rPr>
      </w:pPr>
    </w:p>
    <w:p>
      <w:pPr>
        <w:jc w:val="center"/>
        <w:rPr>
          <w:rFonts w:ascii="方正小标宋简体" w:hAnsi="方正小标宋简体" w:eastAsia="方正小标宋简体" w:cs="方正小标宋简体"/>
          <w:b/>
          <w:color w:val="000000"/>
          <w:sz w:val="52"/>
          <w:szCs w:val="52"/>
          <w:lang w:eastAsia="zh-CN"/>
        </w:rPr>
      </w:pPr>
    </w:p>
    <w:p>
      <w:pPr>
        <w:jc w:val="center"/>
        <w:rPr>
          <w:rFonts w:ascii="方正小标宋简体" w:hAnsi="方正小标宋简体" w:eastAsia="方正小标宋简体" w:cs="方正小标宋简体"/>
          <w:b/>
          <w:color w:val="000000"/>
          <w:sz w:val="52"/>
          <w:szCs w:val="52"/>
          <w:lang w:eastAsia="zh-CN"/>
        </w:rPr>
      </w:pPr>
    </w:p>
    <w:p>
      <w:pPr>
        <w:jc w:val="center"/>
        <w:rPr>
          <w:rFonts w:ascii="方正小标宋简体" w:hAnsi="方正小标宋简体" w:eastAsia="方正小标宋简体" w:cs="方正小标宋简体"/>
          <w:bCs/>
          <w:color w:val="000000"/>
          <w:sz w:val="52"/>
          <w:szCs w:val="52"/>
          <w:lang w:eastAsia="zh-CN"/>
        </w:rPr>
      </w:pPr>
      <w:r>
        <w:rPr>
          <w:rFonts w:hint="eastAsia" w:ascii="方正小标宋简体" w:hAnsi="方正小标宋简体" w:eastAsia="方正小标宋简体" w:cs="方正小标宋简体"/>
          <w:bCs/>
          <w:color w:val="000000"/>
          <w:sz w:val="52"/>
          <w:szCs w:val="52"/>
          <w:lang w:eastAsia="zh-CN"/>
        </w:rPr>
        <w:t>石家庄市长安区高营镇2022 年部门预算信息公开</w:t>
      </w:r>
    </w:p>
    <w:p>
      <w:pPr>
        <w:rPr>
          <w:rFonts w:ascii="黑体" w:hAnsi="黑体" w:eastAsia="黑体" w:cs="黑体"/>
          <w:b/>
          <w:color w:val="000000"/>
          <w:sz w:val="44"/>
        </w:rPr>
      </w:pPr>
      <w:r>
        <w:rPr>
          <w:rFonts w:ascii="黑体" w:hAnsi="黑体" w:eastAsia="黑体" w:cs="黑体"/>
          <w:b/>
          <w:color w:val="000000"/>
          <w:sz w:val="44"/>
        </w:rPr>
        <w:br w:type="page"/>
      </w:r>
    </w:p>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r>
        <w:br w:type="page"/>
      </w:r>
    </w:p>
    <w:p>
      <w:pPr>
        <w:jc w:val="center"/>
        <w:outlineLvl w:val="1"/>
        <w:rPr>
          <w:rFonts w:ascii="方正小标宋简体" w:hAnsi="方正小标宋简体" w:eastAsia="方正小标宋简体" w:cs="方正小标宋简体"/>
        </w:rPr>
      </w:pPr>
      <w:bookmarkStart w:id="0" w:name="_Toc_2_2_0000000001"/>
      <w:r>
        <w:rPr>
          <w:rFonts w:hint="eastAsia" w:ascii="方正小标宋简体" w:hAnsi="方正小标宋简体" w:eastAsia="方正小标宋简体" w:cs="方正小标宋简体"/>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rPr>
                <w:rFonts w:hint="eastAsia"/>
              </w:rPr>
              <w:t>1902.57</w:t>
            </w:r>
          </w:p>
        </w:tc>
        <w:tc>
          <w:tcPr>
            <w:tcW w:w="4535" w:type="dxa"/>
            <w:vAlign w:val="center"/>
          </w:tcPr>
          <w:p>
            <w:pPr>
              <w:pStyle w:val="12"/>
            </w:pPr>
            <w:r>
              <w:t>一、一般公共服务支出</w:t>
            </w:r>
          </w:p>
        </w:tc>
        <w:tc>
          <w:tcPr>
            <w:tcW w:w="2126" w:type="dxa"/>
            <w:vAlign w:val="center"/>
          </w:tcPr>
          <w:p>
            <w:pPr>
              <w:pStyle w:val="11"/>
              <w:rPr>
                <w:lang w:eastAsia="zh-CN"/>
              </w:rPr>
            </w:pPr>
            <w:r>
              <w:rPr>
                <w:rFonts w:hint="eastAsia"/>
              </w:rPr>
              <w:t>905.4</w:t>
            </w: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rPr>
                <w:lang w:eastAsia="zh-CN"/>
              </w:rPr>
            </w:pPr>
            <w:r>
              <w:rPr>
                <w:rFonts w:hint="eastAsia"/>
                <w:lang w:eastAsia="zh-CN"/>
              </w:rPr>
              <w:t>17.23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rPr>
                <w:rFonts w:hint="eastAsia"/>
              </w:rPr>
              <w:t>898.45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rPr>
                <w:rFonts w:hint="eastAsia"/>
              </w:rPr>
              <w:t>81.49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rPr>
                <w:rFonts w:hint="eastAsia"/>
              </w:rPr>
              <w:t>1902.57</w:t>
            </w:r>
          </w:p>
        </w:tc>
        <w:tc>
          <w:tcPr>
            <w:tcW w:w="4535" w:type="dxa"/>
            <w:vAlign w:val="center"/>
          </w:tcPr>
          <w:p>
            <w:pPr>
              <w:pStyle w:val="14"/>
            </w:pPr>
            <w:r>
              <w:t>本年支出合计</w:t>
            </w:r>
          </w:p>
        </w:tc>
        <w:tc>
          <w:tcPr>
            <w:tcW w:w="2126" w:type="dxa"/>
            <w:vAlign w:val="center"/>
          </w:tcPr>
          <w:p>
            <w:pPr>
              <w:pStyle w:val="15"/>
            </w:pPr>
            <w:r>
              <w:rPr>
                <w:rFonts w:hint="eastAsia"/>
              </w:rPr>
              <w:t>1902.57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rPr>
                <w:rFonts w:hint="eastAsia"/>
              </w:rPr>
              <w:t>1902.57</w:t>
            </w:r>
          </w:p>
        </w:tc>
        <w:tc>
          <w:tcPr>
            <w:tcW w:w="4535" w:type="dxa"/>
            <w:vAlign w:val="center"/>
          </w:tcPr>
          <w:p>
            <w:pPr>
              <w:pStyle w:val="14"/>
            </w:pPr>
            <w:r>
              <w:t>支出总计</w:t>
            </w:r>
          </w:p>
        </w:tc>
        <w:tc>
          <w:tcPr>
            <w:tcW w:w="2126" w:type="dxa"/>
            <w:vAlign w:val="center"/>
          </w:tcPr>
          <w:p>
            <w:pPr>
              <w:pStyle w:val="15"/>
            </w:pPr>
            <w:r>
              <w:rPr>
                <w:rFonts w:hint="eastAsia"/>
              </w:rPr>
              <w:t>1902.57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1" w:name="_Toc_2_2_0000000002"/>
      <w:r>
        <w:rPr>
          <w:rFonts w:hint="eastAsia" w:ascii="方正小标宋简体" w:hAnsi="方正小标宋简体" w:eastAsia="方正小标宋简体" w:cs="方正小标宋简体"/>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4"/>
              <w:jc w:val="right"/>
            </w:pPr>
            <w:r>
              <w:rPr>
                <w:rFonts w:hint="eastAsia"/>
              </w:rPr>
              <w:t>1902.57</w:t>
            </w:r>
          </w:p>
        </w:tc>
        <w:tc>
          <w:tcPr>
            <w:tcW w:w="1134" w:type="dxa"/>
            <w:vAlign w:val="center"/>
          </w:tcPr>
          <w:p>
            <w:pPr>
              <w:pStyle w:val="14"/>
              <w:jc w:val="right"/>
            </w:pPr>
            <w:r>
              <w:rPr>
                <w:rFonts w:hint="eastAsia"/>
              </w:rPr>
              <w:t>1902.57</w:t>
            </w:r>
          </w:p>
        </w:tc>
        <w:tc>
          <w:tcPr>
            <w:tcW w:w="1134" w:type="dxa"/>
            <w:vAlign w:val="center"/>
          </w:tcPr>
          <w:p>
            <w:pPr>
              <w:pStyle w:val="14"/>
              <w:jc w:val="right"/>
            </w:pPr>
            <w:r>
              <w:rPr>
                <w:rFonts w:hint="eastAsia"/>
              </w:rPr>
              <w:t>1902.57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rPr>
                <w:lang w:eastAsia="zh-CN"/>
              </w:rPr>
            </w:pPr>
            <w:r>
              <w:rPr>
                <w:rFonts w:hint="eastAsia"/>
              </w:rPr>
              <w:t>905.4</w:t>
            </w:r>
            <w:r>
              <w:rPr>
                <w:rFonts w:hint="eastAsia"/>
                <w:lang w:eastAsia="zh-CN"/>
              </w:rPr>
              <w:t>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r>
              <w:rPr>
                <w:rFonts w:hint="eastAsia"/>
              </w:rPr>
              <w:t>17.23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r>
              <w:rPr>
                <w:rFonts w:hint="eastAsia"/>
              </w:rPr>
              <w:t>898.45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rPr>
                <w:rFonts w:hint="eastAsia"/>
              </w:rPr>
              <w:t>81.49</w:t>
            </w:r>
          </w:p>
        </w:tc>
        <w:tc>
          <w:tcPr>
            <w:tcW w:w="1134" w:type="dxa"/>
            <w:vAlign w:val="center"/>
          </w:tcPr>
          <w:p>
            <w:pPr>
              <w:pStyle w:val="11"/>
            </w:pPr>
            <w:r>
              <w:rPr>
                <w:rFonts w:hint="eastAsia"/>
              </w:rPr>
              <w:t>81.49</w:t>
            </w:r>
          </w:p>
        </w:tc>
        <w:tc>
          <w:tcPr>
            <w:tcW w:w="1134" w:type="dxa"/>
            <w:vAlign w:val="center"/>
          </w:tcPr>
          <w:p>
            <w:pPr>
              <w:pStyle w:val="11"/>
            </w:pPr>
            <w:r>
              <w:rPr>
                <w:rFonts w:hint="eastAsia"/>
              </w:rPr>
              <w:t>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rPr>
                <w:rFonts w:hint="eastAsia"/>
              </w:rPr>
              <w:t>81.49</w:t>
            </w:r>
          </w:p>
        </w:tc>
        <w:tc>
          <w:tcPr>
            <w:tcW w:w="1134" w:type="dxa"/>
            <w:vAlign w:val="center"/>
          </w:tcPr>
          <w:p>
            <w:pPr>
              <w:pStyle w:val="11"/>
            </w:pPr>
            <w:r>
              <w:rPr>
                <w:rFonts w:hint="eastAsia"/>
              </w:rPr>
              <w:t>81.49</w:t>
            </w:r>
          </w:p>
        </w:tc>
        <w:tc>
          <w:tcPr>
            <w:tcW w:w="1134" w:type="dxa"/>
            <w:vAlign w:val="center"/>
          </w:tcPr>
          <w:p>
            <w:pPr>
              <w:pStyle w:val="11"/>
            </w:pPr>
            <w:r>
              <w:rPr>
                <w:rFonts w:hint="eastAsia"/>
              </w:rPr>
              <w:t>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rPr>
                <w:rFonts w:hint="eastAsia"/>
              </w:rPr>
              <w:t>29.27</w:t>
            </w:r>
          </w:p>
        </w:tc>
        <w:tc>
          <w:tcPr>
            <w:tcW w:w="1134" w:type="dxa"/>
            <w:vAlign w:val="center"/>
          </w:tcPr>
          <w:p>
            <w:pPr>
              <w:pStyle w:val="11"/>
            </w:pPr>
            <w:r>
              <w:rPr>
                <w:rFonts w:hint="eastAsia"/>
              </w:rPr>
              <w:t>29.27</w:t>
            </w:r>
          </w:p>
        </w:tc>
        <w:tc>
          <w:tcPr>
            <w:tcW w:w="1134" w:type="dxa"/>
            <w:vAlign w:val="center"/>
          </w:tcPr>
          <w:p>
            <w:pPr>
              <w:pStyle w:val="11"/>
            </w:pPr>
            <w:r>
              <w:rPr>
                <w:rFonts w:hint="eastAsia"/>
              </w:rPr>
              <w:t>29.27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rPr>
                <w:rFonts w:hint="eastAsia"/>
              </w:rPr>
              <w:t>52.22</w:t>
            </w:r>
          </w:p>
        </w:tc>
        <w:tc>
          <w:tcPr>
            <w:tcW w:w="1134" w:type="dxa"/>
            <w:vAlign w:val="center"/>
          </w:tcPr>
          <w:p>
            <w:pPr>
              <w:pStyle w:val="11"/>
            </w:pPr>
            <w:r>
              <w:rPr>
                <w:rFonts w:hint="eastAsia"/>
              </w:rPr>
              <w:t>52.22</w:t>
            </w:r>
          </w:p>
        </w:tc>
        <w:tc>
          <w:tcPr>
            <w:tcW w:w="1134" w:type="dxa"/>
            <w:vAlign w:val="center"/>
          </w:tcPr>
          <w:p>
            <w:pPr>
              <w:pStyle w:val="11"/>
            </w:pPr>
            <w:r>
              <w:rPr>
                <w:rFonts w:hint="eastAsia"/>
              </w:rPr>
              <w:t>52.22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2" w:name="_Toc_2_2_0000000003"/>
      <w:r>
        <w:rPr>
          <w:rFonts w:hint="eastAsia" w:ascii="方正小标宋简体" w:hAnsi="方正小标宋简体" w:eastAsia="方正小标宋简体" w:cs="方正小标宋简体"/>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4"/>
              <w:jc w:val="right"/>
            </w:pPr>
            <w:r>
              <w:rPr>
                <w:rFonts w:hint="eastAsia"/>
                <w:lang w:eastAsia="zh-CN"/>
              </w:rPr>
              <w:t>1902.57</w:t>
            </w:r>
          </w:p>
        </w:tc>
        <w:tc>
          <w:tcPr>
            <w:tcW w:w="1361" w:type="dxa"/>
            <w:vAlign w:val="center"/>
          </w:tcPr>
          <w:p>
            <w:pPr>
              <w:pStyle w:val="14"/>
              <w:jc w:val="right"/>
            </w:pPr>
            <w:r>
              <w:rPr>
                <w:rFonts w:hint="eastAsia"/>
                <w:lang w:eastAsia="zh-CN"/>
              </w:rPr>
              <w:t>1688.19</w:t>
            </w:r>
          </w:p>
        </w:tc>
        <w:tc>
          <w:tcPr>
            <w:tcW w:w="1361" w:type="dxa"/>
            <w:vAlign w:val="center"/>
          </w:tcPr>
          <w:p>
            <w:pPr>
              <w:pStyle w:val="14"/>
              <w:jc w:val="right"/>
            </w:pPr>
            <w:r>
              <w:rPr>
                <w:rFonts w:hint="eastAsia"/>
                <w:lang w:eastAsia="zh-CN"/>
              </w:rPr>
              <w:t>214.38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rPr>
                <w:rFonts w:hint="eastAsia"/>
                <w:lang w:eastAsia="zh-CN"/>
              </w:rPr>
              <w:t>905.40</w:t>
            </w:r>
          </w:p>
        </w:tc>
        <w:tc>
          <w:tcPr>
            <w:tcW w:w="1361" w:type="dxa"/>
            <w:vAlign w:val="center"/>
          </w:tcPr>
          <w:p>
            <w:pPr>
              <w:pStyle w:val="11"/>
            </w:pPr>
            <w:r>
              <w:rPr>
                <w:rFonts w:hint="eastAsia"/>
                <w:lang w:eastAsia="zh-CN"/>
              </w:rPr>
              <w:t>905.40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rPr>
                <w:rFonts w:hint="eastAsia"/>
                <w:lang w:eastAsia="zh-CN"/>
              </w:rPr>
              <w:t>905.40</w:t>
            </w:r>
          </w:p>
        </w:tc>
        <w:tc>
          <w:tcPr>
            <w:tcW w:w="1361" w:type="dxa"/>
            <w:vAlign w:val="center"/>
          </w:tcPr>
          <w:p>
            <w:pPr>
              <w:pStyle w:val="11"/>
            </w:pPr>
            <w:r>
              <w:rPr>
                <w:rFonts w:hint="eastAsia"/>
                <w:lang w:eastAsia="zh-CN"/>
              </w:rPr>
              <w:t>905.40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rPr>
                <w:rFonts w:hint="eastAsia"/>
                <w:lang w:eastAsia="zh-CN"/>
              </w:rPr>
              <w:t>905.40</w:t>
            </w:r>
          </w:p>
        </w:tc>
        <w:tc>
          <w:tcPr>
            <w:tcW w:w="1361" w:type="dxa"/>
            <w:vAlign w:val="center"/>
          </w:tcPr>
          <w:p>
            <w:pPr>
              <w:pStyle w:val="11"/>
            </w:pPr>
            <w:r>
              <w:rPr>
                <w:rFonts w:hint="eastAsia"/>
                <w:lang w:eastAsia="zh-CN"/>
              </w:rPr>
              <w:t>905.40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rPr>
                <w:rFonts w:hint="eastAsia"/>
                <w:lang w:eastAsia="zh-CN"/>
              </w:rPr>
              <w:t>17.23</w:t>
            </w:r>
          </w:p>
        </w:tc>
        <w:tc>
          <w:tcPr>
            <w:tcW w:w="1361" w:type="dxa"/>
            <w:vAlign w:val="center"/>
          </w:tcPr>
          <w:p>
            <w:pPr>
              <w:pStyle w:val="11"/>
            </w:pPr>
            <w:r>
              <w:rPr>
                <w:rFonts w:hint="eastAsia"/>
                <w:lang w:eastAsia="zh-CN"/>
              </w:rPr>
              <w:t>17.23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rPr>
                <w:rFonts w:hint="eastAsia"/>
                <w:lang w:eastAsia="zh-CN"/>
              </w:rPr>
              <w:t>17.23</w:t>
            </w:r>
          </w:p>
        </w:tc>
        <w:tc>
          <w:tcPr>
            <w:tcW w:w="1361" w:type="dxa"/>
            <w:vAlign w:val="center"/>
          </w:tcPr>
          <w:p>
            <w:pPr>
              <w:pStyle w:val="11"/>
            </w:pPr>
            <w:r>
              <w:rPr>
                <w:rFonts w:hint="eastAsia"/>
                <w:lang w:eastAsia="zh-CN"/>
              </w:rPr>
              <w:t>17.23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rPr>
                <w:rFonts w:hint="eastAsia"/>
                <w:lang w:eastAsia="zh-CN"/>
              </w:rPr>
              <w:t>17.23</w:t>
            </w:r>
          </w:p>
        </w:tc>
        <w:tc>
          <w:tcPr>
            <w:tcW w:w="1361" w:type="dxa"/>
            <w:vAlign w:val="center"/>
          </w:tcPr>
          <w:p>
            <w:pPr>
              <w:pStyle w:val="11"/>
            </w:pPr>
            <w:r>
              <w:rPr>
                <w:rFonts w:hint="eastAsia"/>
                <w:lang w:eastAsia="zh-CN"/>
              </w:rPr>
              <w:t>17.23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rPr>
                <w:rFonts w:hint="eastAsia"/>
                <w:lang w:eastAsia="zh-CN"/>
              </w:rPr>
              <w:t>898.45</w:t>
            </w:r>
          </w:p>
        </w:tc>
        <w:tc>
          <w:tcPr>
            <w:tcW w:w="1361" w:type="dxa"/>
            <w:vAlign w:val="center"/>
          </w:tcPr>
          <w:p>
            <w:pPr>
              <w:pStyle w:val="11"/>
            </w:pPr>
            <w:r>
              <w:rPr>
                <w:rFonts w:hint="eastAsia"/>
                <w:lang w:eastAsia="zh-CN"/>
              </w:rPr>
              <w:t>684.07</w:t>
            </w:r>
          </w:p>
        </w:tc>
        <w:tc>
          <w:tcPr>
            <w:tcW w:w="1361" w:type="dxa"/>
            <w:vAlign w:val="center"/>
          </w:tcPr>
          <w:p>
            <w:pPr>
              <w:pStyle w:val="11"/>
            </w:pPr>
            <w:r>
              <w:rPr>
                <w:rFonts w:hint="eastAsia"/>
                <w:lang w:eastAsia="zh-CN"/>
              </w:rPr>
              <w:t>214.38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rPr>
                <w:rFonts w:hint="eastAsia"/>
                <w:lang w:eastAsia="zh-CN"/>
              </w:rPr>
              <w:t>898.45</w:t>
            </w:r>
          </w:p>
        </w:tc>
        <w:tc>
          <w:tcPr>
            <w:tcW w:w="1361" w:type="dxa"/>
            <w:vAlign w:val="center"/>
          </w:tcPr>
          <w:p>
            <w:pPr>
              <w:pStyle w:val="11"/>
            </w:pPr>
            <w:r>
              <w:rPr>
                <w:rFonts w:hint="eastAsia"/>
                <w:lang w:eastAsia="zh-CN"/>
              </w:rPr>
              <w:t>684.07</w:t>
            </w:r>
          </w:p>
        </w:tc>
        <w:tc>
          <w:tcPr>
            <w:tcW w:w="1361" w:type="dxa"/>
            <w:vAlign w:val="center"/>
          </w:tcPr>
          <w:p>
            <w:pPr>
              <w:pStyle w:val="11"/>
            </w:pPr>
            <w:r>
              <w:rPr>
                <w:rFonts w:hint="eastAsia"/>
                <w:lang w:eastAsia="zh-CN"/>
              </w:rPr>
              <w:t>214.38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rPr>
                <w:rFonts w:hint="eastAsia"/>
                <w:lang w:eastAsia="zh-CN"/>
              </w:rPr>
              <w:t>898.45</w:t>
            </w:r>
          </w:p>
        </w:tc>
        <w:tc>
          <w:tcPr>
            <w:tcW w:w="1361" w:type="dxa"/>
            <w:vAlign w:val="center"/>
          </w:tcPr>
          <w:p>
            <w:pPr>
              <w:pStyle w:val="11"/>
            </w:pPr>
            <w:r>
              <w:rPr>
                <w:rFonts w:hint="eastAsia"/>
                <w:lang w:eastAsia="zh-CN"/>
              </w:rPr>
              <w:t>684.07</w:t>
            </w:r>
          </w:p>
        </w:tc>
        <w:tc>
          <w:tcPr>
            <w:tcW w:w="1361" w:type="dxa"/>
            <w:vAlign w:val="center"/>
          </w:tcPr>
          <w:p>
            <w:pPr>
              <w:pStyle w:val="11"/>
            </w:pPr>
            <w:r>
              <w:rPr>
                <w:rFonts w:hint="eastAsia"/>
                <w:lang w:eastAsia="zh-CN"/>
              </w:rPr>
              <w:t>214.38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rPr>
                <w:rFonts w:hint="eastAsia"/>
                <w:lang w:eastAsia="zh-CN"/>
              </w:rPr>
              <w:t>81.49</w:t>
            </w:r>
          </w:p>
        </w:tc>
        <w:tc>
          <w:tcPr>
            <w:tcW w:w="1361" w:type="dxa"/>
            <w:vAlign w:val="center"/>
          </w:tcPr>
          <w:p>
            <w:pPr>
              <w:pStyle w:val="11"/>
            </w:pPr>
            <w:r>
              <w:rPr>
                <w:rFonts w:hint="eastAsia"/>
                <w:lang w:eastAsia="zh-CN"/>
              </w:rPr>
              <w:t>81.49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rPr>
                <w:rFonts w:hint="eastAsia"/>
                <w:lang w:eastAsia="zh-CN"/>
              </w:rPr>
              <w:t>81.49</w:t>
            </w:r>
          </w:p>
        </w:tc>
        <w:tc>
          <w:tcPr>
            <w:tcW w:w="1361" w:type="dxa"/>
            <w:vAlign w:val="center"/>
          </w:tcPr>
          <w:p>
            <w:pPr>
              <w:pStyle w:val="11"/>
            </w:pPr>
            <w:r>
              <w:rPr>
                <w:rFonts w:hint="eastAsia"/>
                <w:lang w:eastAsia="zh-CN"/>
              </w:rPr>
              <w:t>81.49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rPr>
                <w:rFonts w:hint="eastAsia"/>
                <w:lang w:eastAsia="zh-CN"/>
              </w:rPr>
              <w:t>29.27</w:t>
            </w:r>
          </w:p>
        </w:tc>
        <w:tc>
          <w:tcPr>
            <w:tcW w:w="1361" w:type="dxa"/>
            <w:vAlign w:val="center"/>
          </w:tcPr>
          <w:p>
            <w:pPr>
              <w:pStyle w:val="11"/>
            </w:pPr>
            <w:r>
              <w:rPr>
                <w:rFonts w:hint="eastAsia"/>
                <w:lang w:eastAsia="zh-CN"/>
              </w:rPr>
              <w:t>29.27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rPr>
                <w:rFonts w:hint="eastAsia"/>
                <w:lang w:eastAsia="zh-CN"/>
              </w:rPr>
              <w:t>52.22</w:t>
            </w:r>
          </w:p>
        </w:tc>
        <w:tc>
          <w:tcPr>
            <w:tcW w:w="1361" w:type="dxa"/>
            <w:vAlign w:val="center"/>
          </w:tcPr>
          <w:p>
            <w:pPr>
              <w:pStyle w:val="11"/>
            </w:pPr>
            <w:r>
              <w:rPr>
                <w:rFonts w:hint="eastAsia"/>
                <w:lang w:eastAsia="zh-CN"/>
              </w:rPr>
              <w:t>52.22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3" w:name="_Toc_2_2_0000000004"/>
      <w:r>
        <w:rPr>
          <w:rFonts w:hint="eastAsia" w:ascii="方正小标宋简体" w:hAnsi="方正小标宋简体" w:eastAsia="方正小标宋简体" w:cs="方正小标宋简体"/>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rPr>
                <w:rFonts w:hint="eastAsia"/>
              </w:rPr>
              <w:t>1902.57</w:t>
            </w:r>
          </w:p>
        </w:tc>
        <w:tc>
          <w:tcPr>
            <w:tcW w:w="3402" w:type="dxa"/>
            <w:vAlign w:val="center"/>
          </w:tcPr>
          <w:p>
            <w:pPr>
              <w:pStyle w:val="12"/>
            </w:pPr>
            <w:r>
              <w:t>一、一般公共服务支出</w:t>
            </w:r>
          </w:p>
        </w:tc>
        <w:tc>
          <w:tcPr>
            <w:tcW w:w="1474" w:type="dxa"/>
            <w:vAlign w:val="center"/>
          </w:tcPr>
          <w:p>
            <w:pPr>
              <w:pStyle w:val="11"/>
              <w:rPr>
                <w:lang w:eastAsia="zh-CN"/>
              </w:rPr>
            </w:pPr>
            <w:r>
              <w:rPr>
                <w:rFonts w:hint="eastAsia"/>
              </w:rPr>
              <w:t>905.4</w:t>
            </w:r>
            <w:r>
              <w:rPr>
                <w:rFonts w:hint="eastAsia"/>
                <w:lang w:eastAsia="zh-CN"/>
              </w:rPr>
              <w:t>0</w:t>
            </w:r>
          </w:p>
        </w:tc>
        <w:tc>
          <w:tcPr>
            <w:tcW w:w="1474" w:type="dxa"/>
            <w:vAlign w:val="center"/>
          </w:tcPr>
          <w:p>
            <w:pPr>
              <w:pStyle w:val="11"/>
              <w:rPr>
                <w:lang w:eastAsia="zh-CN"/>
              </w:rPr>
            </w:pPr>
            <w:r>
              <w:rPr>
                <w:rFonts w:hint="eastAsia"/>
              </w:rPr>
              <w:t>905.4</w:t>
            </w:r>
            <w:r>
              <w:rPr>
                <w:rFonts w:hint="eastAsia"/>
                <w:lang w:eastAsia="zh-CN"/>
              </w:rPr>
              <w:t>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rPr>
                <w:rFonts w:hint="eastAsia"/>
                <w:lang w:eastAsia="zh-CN"/>
              </w:rPr>
              <w:t>17.23</w:t>
            </w:r>
          </w:p>
        </w:tc>
        <w:tc>
          <w:tcPr>
            <w:tcW w:w="1474" w:type="dxa"/>
            <w:vAlign w:val="center"/>
          </w:tcPr>
          <w:p>
            <w:pPr>
              <w:pStyle w:val="11"/>
            </w:pPr>
            <w:r>
              <w:rPr>
                <w:rFonts w:hint="eastAsia"/>
                <w:lang w:eastAsia="zh-CN"/>
              </w:rPr>
              <w:t>17.23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rPr>
                <w:rFonts w:hint="eastAsia"/>
              </w:rPr>
              <w:t>898.45</w:t>
            </w:r>
          </w:p>
        </w:tc>
        <w:tc>
          <w:tcPr>
            <w:tcW w:w="1474" w:type="dxa"/>
            <w:vAlign w:val="center"/>
          </w:tcPr>
          <w:p>
            <w:pPr>
              <w:pStyle w:val="11"/>
            </w:pPr>
            <w:r>
              <w:rPr>
                <w:rFonts w:hint="eastAsia"/>
              </w:rPr>
              <w:t>898.45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rPr>
                <w:rFonts w:hint="eastAsia"/>
              </w:rPr>
              <w:t>81.49</w:t>
            </w:r>
          </w:p>
        </w:tc>
        <w:tc>
          <w:tcPr>
            <w:tcW w:w="1474" w:type="dxa"/>
            <w:vAlign w:val="center"/>
          </w:tcPr>
          <w:p>
            <w:pPr>
              <w:pStyle w:val="11"/>
            </w:pPr>
            <w:r>
              <w:rPr>
                <w:rFonts w:hint="eastAsia"/>
              </w:rPr>
              <w:t>81.49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rPr>
                <w:rFonts w:hint="eastAsia"/>
              </w:rPr>
              <w:t>1902.57</w:t>
            </w:r>
          </w:p>
        </w:tc>
        <w:tc>
          <w:tcPr>
            <w:tcW w:w="3402" w:type="dxa"/>
            <w:vAlign w:val="center"/>
          </w:tcPr>
          <w:p>
            <w:pPr>
              <w:pStyle w:val="14"/>
            </w:pPr>
            <w:r>
              <w:t>本年支出合计</w:t>
            </w:r>
          </w:p>
        </w:tc>
        <w:tc>
          <w:tcPr>
            <w:tcW w:w="1474" w:type="dxa"/>
            <w:vAlign w:val="center"/>
          </w:tcPr>
          <w:p>
            <w:pPr>
              <w:pStyle w:val="15"/>
            </w:pPr>
            <w:r>
              <w:rPr>
                <w:rFonts w:hint="eastAsia"/>
              </w:rPr>
              <w:t>1902.57</w:t>
            </w:r>
          </w:p>
        </w:tc>
        <w:tc>
          <w:tcPr>
            <w:tcW w:w="1474" w:type="dxa"/>
            <w:vAlign w:val="center"/>
          </w:tcPr>
          <w:p>
            <w:pPr>
              <w:pStyle w:val="15"/>
            </w:pPr>
            <w:r>
              <w:rPr>
                <w:rFonts w:hint="eastAsia"/>
              </w:rPr>
              <w:t>1902.57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rPr>
                <w:rFonts w:hint="eastAsia"/>
              </w:rPr>
              <w:t>1902.57</w:t>
            </w:r>
          </w:p>
        </w:tc>
        <w:tc>
          <w:tcPr>
            <w:tcW w:w="3402" w:type="dxa"/>
            <w:vAlign w:val="center"/>
          </w:tcPr>
          <w:p>
            <w:pPr>
              <w:pStyle w:val="14"/>
            </w:pPr>
            <w:r>
              <w:t>支出总计</w:t>
            </w:r>
          </w:p>
        </w:tc>
        <w:tc>
          <w:tcPr>
            <w:tcW w:w="1474" w:type="dxa"/>
            <w:vAlign w:val="center"/>
          </w:tcPr>
          <w:p>
            <w:pPr>
              <w:pStyle w:val="15"/>
            </w:pPr>
            <w:r>
              <w:rPr>
                <w:rFonts w:hint="eastAsia"/>
              </w:rPr>
              <w:t>1902.57</w:t>
            </w:r>
          </w:p>
        </w:tc>
        <w:tc>
          <w:tcPr>
            <w:tcW w:w="1474" w:type="dxa"/>
            <w:vAlign w:val="center"/>
          </w:tcPr>
          <w:p>
            <w:pPr>
              <w:pStyle w:val="15"/>
            </w:pPr>
            <w:r>
              <w:rPr>
                <w:rFonts w:hint="eastAsia"/>
              </w:rPr>
              <w:t>1902.57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4" w:name="_Toc_2_2_0000000005"/>
      <w:r>
        <w:rPr>
          <w:rFonts w:hint="eastAsia" w:ascii="方正小标宋简体" w:hAnsi="方正小标宋简体" w:eastAsia="方正小标宋简体" w:cs="方正小标宋简体"/>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4"/>
              <w:jc w:val="right"/>
            </w:pPr>
            <w:r>
              <w:rPr>
                <w:rFonts w:hint="eastAsia"/>
                <w:lang w:eastAsia="zh-CN"/>
              </w:rPr>
              <w:t>1902.57</w:t>
            </w:r>
          </w:p>
        </w:tc>
        <w:tc>
          <w:tcPr>
            <w:tcW w:w="2551" w:type="dxa"/>
            <w:vAlign w:val="center"/>
          </w:tcPr>
          <w:p>
            <w:pPr>
              <w:pStyle w:val="14"/>
              <w:jc w:val="right"/>
            </w:pPr>
            <w:r>
              <w:rPr>
                <w:rFonts w:hint="eastAsia"/>
                <w:lang w:eastAsia="zh-CN"/>
              </w:rPr>
              <w:t>1688.19</w:t>
            </w:r>
          </w:p>
        </w:tc>
        <w:tc>
          <w:tcPr>
            <w:tcW w:w="2551" w:type="dxa"/>
            <w:vAlign w:val="center"/>
          </w:tcPr>
          <w:p>
            <w:pPr>
              <w:pStyle w:val="14"/>
              <w:jc w:val="right"/>
            </w:pPr>
            <w:r>
              <w:rPr>
                <w:rFonts w:hint="eastAsia"/>
                <w:lang w:eastAsia="zh-CN"/>
              </w:rPr>
              <w:t>214.38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rPr>
                <w:rFonts w:hint="eastAsia"/>
                <w:lang w:eastAsia="zh-CN"/>
              </w:rPr>
              <w:t>905.40</w:t>
            </w:r>
          </w:p>
        </w:tc>
        <w:tc>
          <w:tcPr>
            <w:tcW w:w="2551" w:type="dxa"/>
            <w:vAlign w:val="center"/>
          </w:tcPr>
          <w:p>
            <w:pPr>
              <w:pStyle w:val="11"/>
            </w:pPr>
            <w:r>
              <w:rPr>
                <w:rFonts w:hint="eastAsia"/>
                <w:lang w:eastAsia="zh-CN"/>
              </w:rPr>
              <w:t>905.40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rPr>
                <w:rFonts w:hint="eastAsia"/>
                <w:lang w:eastAsia="zh-CN"/>
              </w:rPr>
              <w:t>905.40</w:t>
            </w:r>
          </w:p>
        </w:tc>
        <w:tc>
          <w:tcPr>
            <w:tcW w:w="2551" w:type="dxa"/>
            <w:vAlign w:val="center"/>
          </w:tcPr>
          <w:p>
            <w:pPr>
              <w:pStyle w:val="11"/>
            </w:pPr>
            <w:r>
              <w:rPr>
                <w:rFonts w:hint="eastAsia"/>
                <w:lang w:eastAsia="zh-CN"/>
              </w:rPr>
              <w:t>905.40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rPr>
                <w:rFonts w:hint="eastAsia"/>
                <w:lang w:eastAsia="zh-CN"/>
              </w:rPr>
              <w:t>905.40</w:t>
            </w:r>
          </w:p>
        </w:tc>
        <w:tc>
          <w:tcPr>
            <w:tcW w:w="2551" w:type="dxa"/>
            <w:vAlign w:val="center"/>
          </w:tcPr>
          <w:p>
            <w:pPr>
              <w:pStyle w:val="11"/>
            </w:pPr>
            <w:r>
              <w:rPr>
                <w:rFonts w:hint="eastAsia"/>
                <w:lang w:eastAsia="zh-CN"/>
              </w:rPr>
              <w:t>905.40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rPr>
                <w:rFonts w:hint="eastAsia"/>
                <w:lang w:eastAsia="zh-CN"/>
              </w:rPr>
              <w:t>17.23</w:t>
            </w:r>
          </w:p>
        </w:tc>
        <w:tc>
          <w:tcPr>
            <w:tcW w:w="2551" w:type="dxa"/>
            <w:vAlign w:val="center"/>
          </w:tcPr>
          <w:p>
            <w:pPr>
              <w:pStyle w:val="11"/>
            </w:pPr>
            <w:r>
              <w:rPr>
                <w:rFonts w:hint="eastAsia"/>
                <w:lang w:eastAsia="zh-CN"/>
              </w:rPr>
              <w:t>17.23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rPr>
                <w:rFonts w:hint="eastAsia"/>
                <w:lang w:eastAsia="zh-CN"/>
              </w:rPr>
              <w:t>17.23</w:t>
            </w:r>
          </w:p>
        </w:tc>
        <w:tc>
          <w:tcPr>
            <w:tcW w:w="2551" w:type="dxa"/>
            <w:vAlign w:val="center"/>
          </w:tcPr>
          <w:p>
            <w:pPr>
              <w:pStyle w:val="11"/>
            </w:pPr>
            <w:r>
              <w:rPr>
                <w:rFonts w:hint="eastAsia"/>
                <w:lang w:eastAsia="zh-CN"/>
              </w:rPr>
              <w:t>17.23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rPr>
                <w:rFonts w:hint="eastAsia"/>
                <w:lang w:eastAsia="zh-CN"/>
              </w:rPr>
              <w:t>17.23</w:t>
            </w:r>
          </w:p>
        </w:tc>
        <w:tc>
          <w:tcPr>
            <w:tcW w:w="2551" w:type="dxa"/>
            <w:vAlign w:val="center"/>
          </w:tcPr>
          <w:p>
            <w:pPr>
              <w:pStyle w:val="11"/>
            </w:pPr>
            <w:r>
              <w:rPr>
                <w:rFonts w:hint="eastAsia"/>
                <w:lang w:eastAsia="zh-CN"/>
              </w:rPr>
              <w:t>17.23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rPr>
                <w:rFonts w:hint="eastAsia"/>
                <w:lang w:eastAsia="zh-CN"/>
              </w:rPr>
              <w:t>898.45</w:t>
            </w:r>
          </w:p>
        </w:tc>
        <w:tc>
          <w:tcPr>
            <w:tcW w:w="2551" w:type="dxa"/>
            <w:vAlign w:val="center"/>
          </w:tcPr>
          <w:p>
            <w:pPr>
              <w:pStyle w:val="11"/>
            </w:pPr>
            <w:r>
              <w:rPr>
                <w:rFonts w:hint="eastAsia"/>
                <w:lang w:eastAsia="zh-CN"/>
              </w:rPr>
              <w:t>684.07</w:t>
            </w:r>
          </w:p>
        </w:tc>
        <w:tc>
          <w:tcPr>
            <w:tcW w:w="2551" w:type="dxa"/>
            <w:vAlign w:val="center"/>
          </w:tcPr>
          <w:p>
            <w:pPr>
              <w:pStyle w:val="11"/>
            </w:pPr>
            <w:r>
              <w:rPr>
                <w:rFonts w:hint="eastAsia"/>
                <w:lang w:eastAsia="zh-CN"/>
              </w:rPr>
              <w:t>214.38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rPr>
                <w:rFonts w:hint="eastAsia"/>
                <w:lang w:eastAsia="zh-CN"/>
              </w:rPr>
              <w:t>898.45</w:t>
            </w:r>
          </w:p>
        </w:tc>
        <w:tc>
          <w:tcPr>
            <w:tcW w:w="2551" w:type="dxa"/>
            <w:vAlign w:val="center"/>
          </w:tcPr>
          <w:p>
            <w:pPr>
              <w:pStyle w:val="11"/>
            </w:pPr>
            <w:r>
              <w:rPr>
                <w:rFonts w:hint="eastAsia"/>
                <w:lang w:eastAsia="zh-CN"/>
              </w:rPr>
              <w:t>684.07</w:t>
            </w:r>
          </w:p>
        </w:tc>
        <w:tc>
          <w:tcPr>
            <w:tcW w:w="2551" w:type="dxa"/>
            <w:vAlign w:val="center"/>
          </w:tcPr>
          <w:p>
            <w:pPr>
              <w:pStyle w:val="11"/>
            </w:pPr>
            <w:r>
              <w:rPr>
                <w:rFonts w:hint="eastAsia"/>
                <w:lang w:eastAsia="zh-CN"/>
              </w:rPr>
              <w:t>214.38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rPr>
                <w:rFonts w:hint="eastAsia"/>
                <w:lang w:eastAsia="zh-CN"/>
              </w:rPr>
              <w:t>898.45</w:t>
            </w:r>
          </w:p>
        </w:tc>
        <w:tc>
          <w:tcPr>
            <w:tcW w:w="2551" w:type="dxa"/>
            <w:vAlign w:val="center"/>
          </w:tcPr>
          <w:p>
            <w:pPr>
              <w:pStyle w:val="11"/>
            </w:pPr>
            <w:r>
              <w:rPr>
                <w:rFonts w:hint="eastAsia"/>
                <w:lang w:eastAsia="zh-CN"/>
              </w:rPr>
              <w:t>684.07</w:t>
            </w:r>
          </w:p>
        </w:tc>
        <w:tc>
          <w:tcPr>
            <w:tcW w:w="2551" w:type="dxa"/>
            <w:vAlign w:val="center"/>
          </w:tcPr>
          <w:p>
            <w:pPr>
              <w:pStyle w:val="11"/>
            </w:pPr>
            <w:r>
              <w:rPr>
                <w:rFonts w:hint="eastAsia"/>
                <w:lang w:eastAsia="zh-CN"/>
              </w:rPr>
              <w:t>214.38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rPr>
                <w:rFonts w:hint="eastAsia"/>
                <w:lang w:eastAsia="zh-CN"/>
              </w:rPr>
              <w:t>81.49</w:t>
            </w:r>
          </w:p>
        </w:tc>
        <w:tc>
          <w:tcPr>
            <w:tcW w:w="2551" w:type="dxa"/>
            <w:vAlign w:val="center"/>
          </w:tcPr>
          <w:p>
            <w:pPr>
              <w:pStyle w:val="11"/>
            </w:pPr>
            <w:r>
              <w:rPr>
                <w:rFonts w:hint="eastAsia"/>
                <w:lang w:eastAsia="zh-CN"/>
              </w:rPr>
              <w:t>81.49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rPr>
                <w:rFonts w:hint="eastAsia"/>
                <w:lang w:eastAsia="zh-CN"/>
              </w:rPr>
              <w:t>81.49</w:t>
            </w:r>
          </w:p>
        </w:tc>
        <w:tc>
          <w:tcPr>
            <w:tcW w:w="2551" w:type="dxa"/>
            <w:vAlign w:val="center"/>
          </w:tcPr>
          <w:p>
            <w:pPr>
              <w:pStyle w:val="11"/>
            </w:pPr>
            <w:r>
              <w:rPr>
                <w:rFonts w:hint="eastAsia"/>
                <w:lang w:eastAsia="zh-CN"/>
              </w:rPr>
              <w:t>81.49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rPr>
                <w:rFonts w:hint="eastAsia"/>
                <w:lang w:eastAsia="zh-CN"/>
              </w:rPr>
              <w:t>29.27</w:t>
            </w:r>
          </w:p>
        </w:tc>
        <w:tc>
          <w:tcPr>
            <w:tcW w:w="2551" w:type="dxa"/>
            <w:vAlign w:val="center"/>
          </w:tcPr>
          <w:p>
            <w:pPr>
              <w:pStyle w:val="11"/>
            </w:pPr>
            <w:r>
              <w:rPr>
                <w:rFonts w:hint="eastAsia"/>
                <w:lang w:eastAsia="zh-CN"/>
              </w:rPr>
              <w:t>29.27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rPr>
                <w:rFonts w:hint="eastAsia"/>
                <w:lang w:eastAsia="zh-CN"/>
              </w:rPr>
              <w:t>52.22</w:t>
            </w:r>
          </w:p>
        </w:tc>
        <w:tc>
          <w:tcPr>
            <w:tcW w:w="2551" w:type="dxa"/>
            <w:vAlign w:val="center"/>
          </w:tcPr>
          <w:p>
            <w:pPr>
              <w:pStyle w:val="11"/>
            </w:pPr>
            <w:r>
              <w:rPr>
                <w:rFonts w:hint="eastAsia"/>
                <w:lang w:eastAsia="zh-CN"/>
              </w:rPr>
              <w:t>52.22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5" w:name="_Toc_2_2_0000000006"/>
      <w:r>
        <w:rPr>
          <w:rFonts w:hint="eastAsia" w:ascii="方正小标宋简体" w:hAnsi="方正小标宋简体" w:eastAsia="方正小标宋简体" w:cs="方正小标宋简体"/>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4"/>
              <w:jc w:val="right"/>
              <w:rPr>
                <w:lang w:eastAsia="zh-CN"/>
              </w:rPr>
            </w:pPr>
            <w:r>
              <w:rPr>
                <w:rFonts w:hint="eastAsia"/>
                <w:lang w:eastAsia="zh-CN"/>
              </w:rPr>
              <w:t>1688.19</w:t>
            </w:r>
          </w:p>
        </w:tc>
        <w:tc>
          <w:tcPr>
            <w:tcW w:w="2551" w:type="dxa"/>
            <w:vAlign w:val="center"/>
          </w:tcPr>
          <w:p>
            <w:pPr>
              <w:pStyle w:val="14"/>
              <w:jc w:val="right"/>
              <w:rPr>
                <w:lang w:eastAsia="zh-CN"/>
              </w:rPr>
            </w:pPr>
            <w:r>
              <w:rPr>
                <w:rFonts w:hint="eastAsia"/>
                <w:lang w:eastAsia="zh-CN"/>
              </w:rPr>
              <w:t>1388.06</w:t>
            </w:r>
          </w:p>
        </w:tc>
        <w:tc>
          <w:tcPr>
            <w:tcW w:w="2552" w:type="dxa"/>
            <w:vAlign w:val="center"/>
          </w:tcPr>
          <w:p>
            <w:pPr>
              <w:pStyle w:val="14"/>
              <w:jc w:val="right"/>
              <w:rPr>
                <w:lang w:eastAsia="zh-CN"/>
              </w:rPr>
            </w:pPr>
            <w:r>
              <w:rPr>
                <w:rFonts w:hint="eastAsia"/>
                <w:lang w:eastAsia="zh-CN"/>
              </w:rPr>
              <w:t>300.13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1"/>
              <w:rPr>
                <w:lang w:eastAsia="zh-CN"/>
              </w:rPr>
            </w:pPr>
            <w:r>
              <w:rPr>
                <w:rFonts w:hint="eastAsia"/>
                <w:lang w:eastAsia="zh-CN"/>
              </w:rPr>
              <w:t>301</w:t>
            </w:r>
          </w:p>
        </w:tc>
        <w:tc>
          <w:tcPr>
            <w:tcW w:w="4535" w:type="dxa"/>
            <w:vAlign w:val="center"/>
          </w:tcPr>
          <w:p>
            <w:pPr>
              <w:pStyle w:val="11"/>
              <w:rPr>
                <w:lang w:eastAsia="zh-CN"/>
              </w:rPr>
            </w:pPr>
            <w:r>
              <w:rPr>
                <w:rFonts w:hint="eastAsia"/>
                <w:lang w:eastAsia="zh-CN"/>
              </w:rPr>
              <w:t>工资福利支出</w:t>
            </w:r>
          </w:p>
        </w:tc>
        <w:tc>
          <w:tcPr>
            <w:tcW w:w="2551" w:type="dxa"/>
            <w:vAlign w:val="center"/>
          </w:tcPr>
          <w:p>
            <w:pPr>
              <w:pStyle w:val="11"/>
              <w:rPr>
                <w:lang w:eastAsia="zh-CN"/>
              </w:rPr>
            </w:pPr>
            <w:r>
              <w:rPr>
                <w:rFonts w:hint="eastAsia"/>
                <w:lang w:eastAsia="zh-CN"/>
              </w:rPr>
              <w:t>1013.64</w:t>
            </w:r>
          </w:p>
        </w:tc>
        <w:tc>
          <w:tcPr>
            <w:tcW w:w="2551" w:type="dxa"/>
            <w:vAlign w:val="center"/>
          </w:tcPr>
          <w:p>
            <w:pPr>
              <w:pStyle w:val="11"/>
              <w:rPr>
                <w:lang w:eastAsia="zh-CN"/>
              </w:rPr>
            </w:pPr>
            <w:r>
              <w:rPr>
                <w:rFonts w:hint="eastAsia"/>
                <w:lang w:eastAsia="zh-CN"/>
              </w:rPr>
              <w:t>1013.64</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1"/>
              <w:rPr>
                <w:lang w:eastAsia="zh-CN"/>
              </w:rPr>
            </w:pPr>
            <w:r>
              <w:rPr>
                <w:rFonts w:hint="eastAsia"/>
                <w:lang w:eastAsia="zh-CN"/>
              </w:rPr>
              <w:t>30101</w:t>
            </w:r>
          </w:p>
        </w:tc>
        <w:tc>
          <w:tcPr>
            <w:tcW w:w="4535" w:type="dxa"/>
            <w:vAlign w:val="center"/>
          </w:tcPr>
          <w:p>
            <w:pPr>
              <w:pStyle w:val="11"/>
              <w:rPr>
                <w:lang w:eastAsia="zh-CN"/>
              </w:rPr>
            </w:pPr>
            <w:r>
              <w:rPr>
                <w:rFonts w:hint="eastAsia"/>
                <w:lang w:eastAsia="zh-CN"/>
              </w:rPr>
              <w:t>基本工资</w:t>
            </w:r>
          </w:p>
        </w:tc>
        <w:tc>
          <w:tcPr>
            <w:tcW w:w="2551" w:type="dxa"/>
            <w:vAlign w:val="center"/>
          </w:tcPr>
          <w:p>
            <w:pPr>
              <w:pStyle w:val="11"/>
              <w:rPr>
                <w:lang w:eastAsia="zh-CN"/>
              </w:rPr>
            </w:pPr>
            <w:r>
              <w:rPr>
                <w:rFonts w:hint="eastAsia"/>
                <w:lang w:eastAsia="zh-CN"/>
              </w:rPr>
              <w:t>268.49</w:t>
            </w:r>
          </w:p>
        </w:tc>
        <w:tc>
          <w:tcPr>
            <w:tcW w:w="2551" w:type="dxa"/>
            <w:vAlign w:val="center"/>
          </w:tcPr>
          <w:p>
            <w:pPr>
              <w:pStyle w:val="11"/>
              <w:rPr>
                <w:lang w:eastAsia="zh-CN"/>
              </w:rPr>
            </w:pPr>
            <w:r>
              <w:rPr>
                <w:rFonts w:hint="eastAsia"/>
                <w:lang w:eastAsia="zh-CN"/>
              </w:rPr>
              <w:t>268.49</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1"/>
              <w:rPr>
                <w:lang w:eastAsia="zh-CN"/>
              </w:rPr>
            </w:pPr>
            <w:r>
              <w:rPr>
                <w:rFonts w:hint="eastAsia"/>
                <w:lang w:eastAsia="zh-CN"/>
              </w:rPr>
              <w:t>30102</w:t>
            </w:r>
          </w:p>
        </w:tc>
        <w:tc>
          <w:tcPr>
            <w:tcW w:w="4535" w:type="dxa"/>
            <w:vAlign w:val="center"/>
          </w:tcPr>
          <w:p>
            <w:pPr>
              <w:pStyle w:val="11"/>
              <w:rPr>
                <w:lang w:eastAsia="zh-CN"/>
              </w:rPr>
            </w:pPr>
            <w:r>
              <w:rPr>
                <w:rFonts w:hint="eastAsia"/>
                <w:lang w:eastAsia="zh-CN"/>
              </w:rPr>
              <w:t>津贴补贴</w:t>
            </w:r>
          </w:p>
        </w:tc>
        <w:tc>
          <w:tcPr>
            <w:tcW w:w="2551" w:type="dxa"/>
            <w:vAlign w:val="center"/>
          </w:tcPr>
          <w:p>
            <w:pPr>
              <w:pStyle w:val="11"/>
              <w:rPr>
                <w:lang w:eastAsia="zh-CN"/>
              </w:rPr>
            </w:pPr>
            <w:r>
              <w:rPr>
                <w:rFonts w:hint="eastAsia"/>
                <w:lang w:eastAsia="zh-CN"/>
              </w:rPr>
              <w:t>180.04</w:t>
            </w:r>
          </w:p>
        </w:tc>
        <w:tc>
          <w:tcPr>
            <w:tcW w:w="2551" w:type="dxa"/>
            <w:vAlign w:val="center"/>
          </w:tcPr>
          <w:p>
            <w:pPr>
              <w:pStyle w:val="11"/>
              <w:rPr>
                <w:lang w:eastAsia="zh-CN"/>
              </w:rPr>
            </w:pPr>
            <w:r>
              <w:rPr>
                <w:rFonts w:hint="eastAsia"/>
                <w:lang w:eastAsia="zh-CN"/>
              </w:rPr>
              <w:t>180.04</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1"/>
              <w:rPr>
                <w:lang w:eastAsia="zh-CN"/>
              </w:rPr>
            </w:pPr>
            <w:r>
              <w:rPr>
                <w:rFonts w:hint="eastAsia"/>
                <w:lang w:eastAsia="zh-CN"/>
              </w:rPr>
              <w:t>30103</w:t>
            </w:r>
          </w:p>
        </w:tc>
        <w:tc>
          <w:tcPr>
            <w:tcW w:w="4535" w:type="dxa"/>
            <w:vAlign w:val="center"/>
          </w:tcPr>
          <w:p>
            <w:pPr>
              <w:pStyle w:val="11"/>
              <w:rPr>
                <w:lang w:eastAsia="zh-CN"/>
              </w:rPr>
            </w:pPr>
            <w:r>
              <w:rPr>
                <w:rFonts w:hint="eastAsia"/>
                <w:lang w:eastAsia="zh-CN"/>
              </w:rPr>
              <w:t>奖金</w:t>
            </w:r>
          </w:p>
        </w:tc>
        <w:tc>
          <w:tcPr>
            <w:tcW w:w="2551" w:type="dxa"/>
            <w:vAlign w:val="center"/>
          </w:tcPr>
          <w:p>
            <w:pPr>
              <w:pStyle w:val="11"/>
              <w:rPr>
                <w:lang w:eastAsia="zh-CN"/>
              </w:rPr>
            </w:pPr>
            <w:r>
              <w:rPr>
                <w:rFonts w:hint="eastAsia"/>
                <w:lang w:eastAsia="zh-CN"/>
              </w:rPr>
              <w:t>9.17</w:t>
            </w:r>
          </w:p>
        </w:tc>
        <w:tc>
          <w:tcPr>
            <w:tcW w:w="2551" w:type="dxa"/>
            <w:vAlign w:val="center"/>
          </w:tcPr>
          <w:p>
            <w:pPr>
              <w:pStyle w:val="11"/>
              <w:rPr>
                <w:lang w:eastAsia="zh-CN"/>
              </w:rPr>
            </w:pPr>
            <w:r>
              <w:rPr>
                <w:rFonts w:hint="eastAsia"/>
                <w:lang w:eastAsia="zh-CN"/>
              </w:rPr>
              <w:t>9.17</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1"/>
              <w:rPr>
                <w:lang w:eastAsia="zh-CN"/>
              </w:rPr>
            </w:pPr>
            <w:r>
              <w:rPr>
                <w:rFonts w:hint="eastAsia"/>
                <w:lang w:eastAsia="zh-CN"/>
              </w:rPr>
              <w:t>30107</w:t>
            </w:r>
          </w:p>
        </w:tc>
        <w:tc>
          <w:tcPr>
            <w:tcW w:w="4535" w:type="dxa"/>
            <w:vAlign w:val="center"/>
          </w:tcPr>
          <w:p>
            <w:pPr>
              <w:pStyle w:val="11"/>
              <w:rPr>
                <w:lang w:eastAsia="zh-CN"/>
              </w:rPr>
            </w:pPr>
            <w:r>
              <w:rPr>
                <w:rFonts w:hint="eastAsia"/>
                <w:lang w:eastAsia="zh-CN"/>
              </w:rPr>
              <w:t>绩效工资</w:t>
            </w:r>
          </w:p>
        </w:tc>
        <w:tc>
          <w:tcPr>
            <w:tcW w:w="2551" w:type="dxa"/>
            <w:vAlign w:val="center"/>
          </w:tcPr>
          <w:p>
            <w:pPr>
              <w:pStyle w:val="11"/>
              <w:rPr>
                <w:lang w:eastAsia="zh-CN"/>
              </w:rPr>
            </w:pPr>
            <w:r>
              <w:rPr>
                <w:rFonts w:hint="eastAsia"/>
                <w:lang w:eastAsia="zh-CN"/>
              </w:rPr>
              <w:t>188.05</w:t>
            </w:r>
          </w:p>
        </w:tc>
        <w:tc>
          <w:tcPr>
            <w:tcW w:w="2551" w:type="dxa"/>
            <w:vAlign w:val="center"/>
          </w:tcPr>
          <w:p>
            <w:pPr>
              <w:pStyle w:val="11"/>
              <w:rPr>
                <w:lang w:eastAsia="zh-CN"/>
              </w:rPr>
            </w:pPr>
            <w:r>
              <w:rPr>
                <w:rFonts w:hint="eastAsia"/>
                <w:lang w:eastAsia="zh-CN"/>
              </w:rPr>
              <w:t>188.05</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1"/>
              <w:rPr>
                <w:lang w:eastAsia="zh-CN"/>
              </w:rPr>
            </w:pPr>
            <w:r>
              <w:rPr>
                <w:rFonts w:hint="eastAsia"/>
                <w:lang w:eastAsia="zh-CN"/>
              </w:rPr>
              <w:t>30108</w:t>
            </w:r>
          </w:p>
        </w:tc>
        <w:tc>
          <w:tcPr>
            <w:tcW w:w="4535" w:type="dxa"/>
            <w:vAlign w:val="center"/>
          </w:tcPr>
          <w:p>
            <w:pPr>
              <w:pStyle w:val="11"/>
              <w:rPr>
                <w:lang w:eastAsia="zh-CN"/>
              </w:rPr>
            </w:pPr>
            <w:r>
              <w:rPr>
                <w:rFonts w:hint="eastAsia"/>
                <w:lang w:eastAsia="zh-CN"/>
              </w:rPr>
              <w:t>机关事业单位基本养老保险缴费</w:t>
            </w:r>
          </w:p>
        </w:tc>
        <w:tc>
          <w:tcPr>
            <w:tcW w:w="2551" w:type="dxa"/>
            <w:vAlign w:val="center"/>
          </w:tcPr>
          <w:p>
            <w:pPr>
              <w:pStyle w:val="11"/>
              <w:rPr>
                <w:lang w:eastAsia="zh-CN"/>
              </w:rPr>
            </w:pPr>
            <w:r>
              <w:rPr>
                <w:rFonts w:hint="eastAsia"/>
                <w:lang w:eastAsia="zh-CN"/>
              </w:rPr>
              <w:t>76.45</w:t>
            </w:r>
          </w:p>
        </w:tc>
        <w:tc>
          <w:tcPr>
            <w:tcW w:w="2551" w:type="dxa"/>
            <w:vAlign w:val="center"/>
          </w:tcPr>
          <w:p>
            <w:pPr>
              <w:pStyle w:val="11"/>
              <w:rPr>
                <w:lang w:eastAsia="zh-CN"/>
              </w:rPr>
            </w:pPr>
            <w:r>
              <w:rPr>
                <w:rFonts w:hint="eastAsia"/>
                <w:lang w:eastAsia="zh-CN"/>
              </w:rPr>
              <w:t>76.45</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1"/>
              <w:rPr>
                <w:lang w:eastAsia="zh-CN"/>
              </w:rPr>
            </w:pPr>
            <w:r>
              <w:rPr>
                <w:rFonts w:hint="eastAsia"/>
                <w:lang w:eastAsia="zh-CN"/>
              </w:rPr>
              <w:t>30110</w:t>
            </w:r>
          </w:p>
        </w:tc>
        <w:tc>
          <w:tcPr>
            <w:tcW w:w="4535" w:type="dxa"/>
            <w:vAlign w:val="center"/>
          </w:tcPr>
          <w:p>
            <w:pPr>
              <w:pStyle w:val="11"/>
              <w:rPr>
                <w:lang w:eastAsia="zh-CN"/>
              </w:rPr>
            </w:pPr>
            <w:r>
              <w:rPr>
                <w:rFonts w:hint="eastAsia"/>
                <w:lang w:eastAsia="zh-CN"/>
              </w:rPr>
              <w:t>职工基本医疗保险缴费</w:t>
            </w:r>
          </w:p>
        </w:tc>
        <w:tc>
          <w:tcPr>
            <w:tcW w:w="2551" w:type="dxa"/>
            <w:vAlign w:val="center"/>
          </w:tcPr>
          <w:p>
            <w:pPr>
              <w:pStyle w:val="11"/>
              <w:rPr>
                <w:lang w:eastAsia="zh-CN"/>
              </w:rPr>
            </w:pPr>
            <w:r>
              <w:rPr>
                <w:rFonts w:hint="eastAsia"/>
                <w:lang w:eastAsia="zh-CN"/>
              </w:rPr>
              <w:t>81.49</w:t>
            </w:r>
          </w:p>
        </w:tc>
        <w:tc>
          <w:tcPr>
            <w:tcW w:w="2551" w:type="dxa"/>
            <w:vAlign w:val="center"/>
          </w:tcPr>
          <w:p>
            <w:pPr>
              <w:pStyle w:val="11"/>
              <w:rPr>
                <w:lang w:eastAsia="zh-CN"/>
              </w:rPr>
            </w:pPr>
            <w:r>
              <w:rPr>
                <w:rFonts w:hint="eastAsia"/>
                <w:lang w:eastAsia="zh-CN"/>
              </w:rPr>
              <w:t>81.49</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1"/>
              <w:rPr>
                <w:lang w:eastAsia="zh-CN"/>
              </w:rPr>
            </w:pPr>
            <w:r>
              <w:rPr>
                <w:rFonts w:hint="eastAsia"/>
                <w:lang w:eastAsia="zh-CN"/>
              </w:rPr>
              <w:t>30112</w:t>
            </w:r>
          </w:p>
        </w:tc>
        <w:tc>
          <w:tcPr>
            <w:tcW w:w="4535" w:type="dxa"/>
            <w:vAlign w:val="center"/>
          </w:tcPr>
          <w:p>
            <w:pPr>
              <w:pStyle w:val="11"/>
              <w:rPr>
                <w:lang w:eastAsia="zh-CN"/>
              </w:rPr>
            </w:pPr>
            <w:r>
              <w:rPr>
                <w:rFonts w:hint="eastAsia"/>
                <w:lang w:eastAsia="zh-CN"/>
              </w:rPr>
              <w:t>其他社会保障缴费</w:t>
            </w:r>
          </w:p>
        </w:tc>
        <w:tc>
          <w:tcPr>
            <w:tcW w:w="2551" w:type="dxa"/>
            <w:vAlign w:val="center"/>
          </w:tcPr>
          <w:p>
            <w:pPr>
              <w:pStyle w:val="11"/>
              <w:rPr>
                <w:lang w:eastAsia="zh-CN"/>
              </w:rPr>
            </w:pPr>
            <w:r>
              <w:rPr>
                <w:rFonts w:hint="eastAsia"/>
                <w:lang w:eastAsia="zh-CN"/>
              </w:rPr>
              <w:t>4.25</w:t>
            </w:r>
          </w:p>
        </w:tc>
        <w:tc>
          <w:tcPr>
            <w:tcW w:w="2551" w:type="dxa"/>
            <w:vAlign w:val="center"/>
          </w:tcPr>
          <w:p>
            <w:pPr>
              <w:pStyle w:val="11"/>
              <w:rPr>
                <w:lang w:eastAsia="zh-CN"/>
              </w:rPr>
            </w:pPr>
            <w:r>
              <w:rPr>
                <w:rFonts w:hint="eastAsia"/>
                <w:lang w:eastAsia="zh-CN"/>
              </w:rPr>
              <w:t>4.25</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1"/>
              <w:rPr>
                <w:lang w:eastAsia="zh-CN"/>
              </w:rPr>
            </w:pPr>
            <w:r>
              <w:rPr>
                <w:rFonts w:hint="eastAsia"/>
                <w:lang w:eastAsia="zh-CN"/>
              </w:rPr>
              <w:t>30113</w:t>
            </w:r>
          </w:p>
        </w:tc>
        <w:tc>
          <w:tcPr>
            <w:tcW w:w="4535" w:type="dxa"/>
            <w:vAlign w:val="center"/>
          </w:tcPr>
          <w:p>
            <w:pPr>
              <w:pStyle w:val="11"/>
              <w:rPr>
                <w:lang w:eastAsia="zh-CN"/>
              </w:rPr>
            </w:pPr>
            <w:r>
              <w:rPr>
                <w:rFonts w:hint="eastAsia"/>
                <w:lang w:eastAsia="zh-CN"/>
              </w:rPr>
              <w:t>住房公积金</w:t>
            </w:r>
          </w:p>
        </w:tc>
        <w:tc>
          <w:tcPr>
            <w:tcW w:w="2551" w:type="dxa"/>
            <w:vAlign w:val="center"/>
          </w:tcPr>
          <w:p>
            <w:pPr>
              <w:pStyle w:val="11"/>
              <w:rPr>
                <w:lang w:eastAsia="zh-CN"/>
              </w:rPr>
            </w:pPr>
            <w:r>
              <w:rPr>
                <w:rFonts w:hint="eastAsia"/>
                <w:lang w:eastAsia="zh-CN"/>
              </w:rPr>
              <w:t>100.78</w:t>
            </w:r>
          </w:p>
        </w:tc>
        <w:tc>
          <w:tcPr>
            <w:tcW w:w="2551" w:type="dxa"/>
            <w:vAlign w:val="center"/>
          </w:tcPr>
          <w:p>
            <w:pPr>
              <w:pStyle w:val="11"/>
              <w:rPr>
                <w:lang w:eastAsia="zh-CN"/>
              </w:rPr>
            </w:pPr>
            <w:r>
              <w:rPr>
                <w:rFonts w:hint="eastAsia"/>
                <w:lang w:eastAsia="zh-CN"/>
              </w:rPr>
              <w:t>100.78</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1"/>
              <w:rPr>
                <w:lang w:eastAsia="zh-CN"/>
              </w:rPr>
            </w:pPr>
            <w:r>
              <w:rPr>
                <w:rFonts w:hint="eastAsia"/>
                <w:lang w:eastAsia="zh-CN"/>
              </w:rPr>
              <w:t>30199</w:t>
            </w:r>
          </w:p>
        </w:tc>
        <w:tc>
          <w:tcPr>
            <w:tcW w:w="4535" w:type="dxa"/>
            <w:vAlign w:val="center"/>
          </w:tcPr>
          <w:p>
            <w:pPr>
              <w:pStyle w:val="11"/>
              <w:rPr>
                <w:lang w:eastAsia="zh-CN"/>
              </w:rPr>
            </w:pPr>
            <w:r>
              <w:rPr>
                <w:rFonts w:hint="eastAsia"/>
                <w:lang w:eastAsia="zh-CN"/>
              </w:rPr>
              <w:t>其他工资福利支出</w:t>
            </w:r>
          </w:p>
        </w:tc>
        <w:tc>
          <w:tcPr>
            <w:tcW w:w="2551" w:type="dxa"/>
            <w:vAlign w:val="center"/>
          </w:tcPr>
          <w:p>
            <w:pPr>
              <w:pStyle w:val="11"/>
              <w:rPr>
                <w:lang w:eastAsia="zh-CN"/>
              </w:rPr>
            </w:pPr>
            <w:r>
              <w:rPr>
                <w:rFonts w:hint="eastAsia"/>
                <w:lang w:eastAsia="zh-CN"/>
              </w:rPr>
              <w:t>104.92</w:t>
            </w:r>
          </w:p>
        </w:tc>
        <w:tc>
          <w:tcPr>
            <w:tcW w:w="2551" w:type="dxa"/>
            <w:vAlign w:val="center"/>
          </w:tcPr>
          <w:p>
            <w:pPr>
              <w:pStyle w:val="11"/>
              <w:rPr>
                <w:lang w:eastAsia="zh-CN"/>
              </w:rPr>
            </w:pPr>
            <w:r>
              <w:rPr>
                <w:rFonts w:hint="eastAsia"/>
                <w:lang w:eastAsia="zh-CN"/>
              </w:rPr>
              <w:t>104.92</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12</w:t>
            </w:r>
          </w:p>
        </w:tc>
        <w:tc>
          <w:tcPr>
            <w:tcW w:w="1191" w:type="dxa"/>
            <w:vAlign w:val="center"/>
          </w:tcPr>
          <w:p>
            <w:pPr>
              <w:pStyle w:val="11"/>
              <w:rPr>
                <w:lang w:eastAsia="zh-CN"/>
              </w:rPr>
            </w:pPr>
            <w:r>
              <w:rPr>
                <w:rFonts w:hint="eastAsia"/>
                <w:lang w:eastAsia="zh-CN"/>
              </w:rPr>
              <w:t>302</w:t>
            </w:r>
          </w:p>
        </w:tc>
        <w:tc>
          <w:tcPr>
            <w:tcW w:w="4535" w:type="dxa"/>
            <w:vAlign w:val="center"/>
          </w:tcPr>
          <w:p>
            <w:pPr>
              <w:pStyle w:val="11"/>
              <w:rPr>
                <w:lang w:eastAsia="zh-CN"/>
              </w:rPr>
            </w:pPr>
            <w:r>
              <w:rPr>
                <w:rFonts w:hint="eastAsia"/>
                <w:lang w:eastAsia="zh-CN"/>
              </w:rPr>
              <w:t>商品和服务支出</w:t>
            </w:r>
          </w:p>
        </w:tc>
        <w:tc>
          <w:tcPr>
            <w:tcW w:w="2551" w:type="dxa"/>
            <w:vAlign w:val="center"/>
          </w:tcPr>
          <w:p>
            <w:pPr>
              <w:pStyle w:val="11"/>
              <w:rPr>
                <w:lang w:eastAsia="zh-CN"/>
              </w:rPr>
            </w:pPr>
            <w:r>
              <w:rPr>
                <w:rFonts w:hint="eastAsia"/>
                <w:lang w:eastAsia="zh-CN"/>
              </w:rPr>
              <w:t>300.13</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300.13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13</w:t>
            </w:r>
          </w:p>
        </w:tc>
        <w:tc>
          <w:tcPr>
            <w:tcW w:w="1191" w:type="dxa"/>
            <w:vAlign w:val="center"/>
          </w:tcPr>
          <w:p>
            <w:pPr>
              <w:pStyle w:val="11"/>
              <w:rPr>
                <w:lang w:eastAsia="zh-CN"/>
              </w:rPr>
            </w:pPr>
            <w:r>
              <w:rPr>
                <w:rFonts w:hint="eastAsia"/>
                <w:lang w:eastAsia="zh-CN"/>
              </w:rPr>
              <w:t>30201</w:t>
            </w:r>
          </w:p>
        </w:tc>
        <w:tc>
          <w:tcPr>
            <w:tcW w:w="4535" w:type="dxa"/>
            <w:vAlign w:val="center"/>
          </w:tcPr>
          <w:p>
            <w:pPr>
              <w:pStyle w:val="11"/>
              <w:rPr>
                <w:lang w:eastAsia="zh-CN"/>
              </w:rPr>
            </w:pPr>
            <w:r>
              <w:rPr>
                <w:rFonts w:hint="eastAsia"/>
                <w:lang w:eastAsia="zh-CN"/>
              </w:rPr>
              <w:t>办公费</w:t>
            </w:r>
          </w:p>
        </w:tc>
        <w:tc>
          <w:tcPr>
            <w:tcW w:w="2551" w:type="dxa"/>
            <w:vAlign w:val="center"/>
          </w:tcPr>
          <w:p>
            <w:pPr>
              <w:pStyle w:val="11"/>
              <w:rPr>
                <w:lang w:eastAsia="zh-CN"/>
              </w:rPr>
            </w:pPr>
            <w:r>
              <w:rPr>
                <w:rFonts w:hint="eastAsia"/>
                <w:lang w:eastAsia="zh-CN"/>
              </w:rPr>
              <w:t>141.02</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141.02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14</w:t>
            </w:r>
          </w:p>
        </w:tc>
        <w:tc>
          <w:tcPr>
            <w:tcW w:w="1191" w:type="dxa"/>
            <w:vAlign w:val="center"/>
          </w:tcPr>
          <w:p>
            <w:pPr>
              <w:pStyle w:val="11"/>
              <w:rPr>
                <w:lang w:eastAsia="zh-CN"/>
              </w:rPr>
            </w:pPr>
            <w:r>
              <w:rPr>
                <w:rFonts w:hint="eastAsia"/>
                <w:lang w:eastAsia="zh-CN"/>
              </w:rPr>
              <w:t>30202</w:t>
            </w:r>
          </w:p>
        </w:tc>
        <w:tc>
          <w:tcPr>
            <w:tcW w:w="4535" w:type="dxa"/>
            <w:vAlign w:val="center"/>
          </w:tcPr>
          <w:p>
            <w:pPr>
              <w:pStyle w:val="11"/>
              <w:rPr>
                <w:lang w:eastAsia="zh-CN"/>
              </w:rPr>
            </w:pPr>
            <w:r>
              <w:rPr>
                <w:rFonts w:hint="eastAsia"/>
                <w:lang w:eastAsia="zh-CN"/>
              </w:rPr>
              <w:t>印刷费</w:t>
            </w:r>
          </w:p>
        </w:tc>
        <w:tc>
          <w:tcPr>
            <w:tcW w:w="2551" w:type="dxa"/>
            <w:vAlign w:val="center"/>
          </w:tcPr>
          <w:p>
            <w:pPr>
              <w:pStyle w:val="11"/>
              <w:rPr>
                <w:lang w:eastAsia="zh-CN"/>
              </w:rPr>
            </w:pPr>
            <w:r>
              <w:rPr>
                <w:rFonts w:hint="eastAsia"/>
                <w:lang w:eastAsia="zh-CN"/>
              </w:rPr>
              <w:t>0.52</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15</w:t>
            </w:r>
          </w:p>
        </w:tc>
        <w:tc>
          <w:tcPr>
            <w:tcW w:w="1191" w:type="dxa"/>
            <w:vAlign w:val="center"/>
          </w:tcPr>
          <w:p>
            <w:pPr>
              <w:pStyle w:val="11"/>
              <w:rPr>
                <w:lang w:eastAsia="zh-CN"/>
              </w:rPr>
            </w:pPr>
            <w:r>
              <w:rPr>
                <w:rFonts w:hint="eastAsia"/>
                <w:lang w:eastAsia="zh-CN"/>
              </w:rPr>
              <w:t>30206</w:t>
            </w:r>
          </w:p>
        </w:tc>
        <w:tc>
          <w:tcPr>
            <w:tcW w:w="4535" w:type="dxa"/>
            <w:vAlign w:val="center"/>
          </w:tcPr>
          <w:p>
            <w:pPr>
              <w:pStyle w:val="11"/>
              <w:rPr>
                <w:lang w:eastAsia="zh-CN"/>
              </w:rPr>
            </w:pPr>
            <w:r>
              <w:rPr>
                <w:rFonts w:hint="eastAsia"/>
                <w:lang w:eastAsia="zh-CN"/>
              </w:rPr>
              <w:t>电费</w:t>
            </w:r>
          </w:p>
        </w:tc>
        <w:tc>
          <w:tcPr>
            <w:tcW w:w="2551" w:type="dxa"/>
            <w:vAlign w:val="center"/>
          </w:tcPr>
          <w:p>
            <w:pPr>
              <w:pStyle w:val="11"/>
              <w:rPr>
                <w:lang w:eastAsia="zh-CN"/>
              </w:rPr>
            </w:pPr>
            <w:r>
              <w:rPr>
                <w:rFonts w:hint="eastAsia"/>
                <w:lang w:eastAsia="zh-CN"/>
              </w:rPr>
              <w:t>18.00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16</w:t>
            </w:r>
          </w:p>
        </w:tc>
        <w:tc>
          <w:tcPr>
            <w:tcW w:w="1191" w:type="dxa"/>
            <w:vAlign w:val="center"/>
          </w:tcPr>
          <w:p>
            <w:pPr>
              <w:pStyle w:val="11"/>
              <w:rPr>
                <w:lang w:eastAsia="zh-CN"/>
              </w:rPr>
            </w:pPr>
            <w:r>
              <w:rPr>
                <w:rFonts w:hint="eastAsia"/>
                <w:lang w:eastAsia="zh-CN"/>
              </w:rPr>
              <w:t>30207</w:t>
            </w:r>
          </w:p>
        </w:tc>
        <w:tc>
          <w:tcPr>
            <w:tcW w:w="4535" w:type="dxa"/>
            <w:vAlign w:val="center"/>
          </w:tcPr>
          <w:p>
            <w:pPr>
              <w:pStyle w:val="11"/>
              <w:rPr>
                <w:lang w:eastAsia="zh-CN"/>
              </w:rPr>
            </w:pPr>
            <w:r>
              <w:rPr>
                <w:rFonts w:hint="eastAsia"/>
                <w:lang w:eastAsia="zh-CN"/>
              </w:rPr>
              <w:t>邮电费</w:t>
            </w:r>
          </w:p>
        </w:tc>
        <w:tc>
          <w:tcPr>
            <w:tcW w:w="2551" w:type="dxa"/>
            <w:vAlign w:val="center"/>
          </w:tcPr>
          <w:p>
            <w:pPr>
              <w:pStyle w:val="11"/>
              <w:rPr>
                <w:lang w:eastAsia="zh-CN"/>
              </w:rPr>
            </w:pPr>
            <w:r>
              <w:rPr>
                <w:rFonts w:hint="eastAsia"/>
                <w:lang w:eastAsia="zh-CN"/>
              </w:rPr>
              <w:t>46.38</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17</w:t>
            </w:r>
          </w:p>
        </w:tc>
        <w:tc>
          <w:tcPr>
            <w:tcW w:w="1191" w:type="dxa"/>
            <w:vAlign w:val="center"/>
          </w:tcPr>
          <w:p>
            <w:pPr>
              <w:pStyle w:val="11"/>
              <w:rPr>
                <w:lang w:eastAsia="zh-CN"/>
              </w:rPr>
            </w:pPr>
            <w:r>
              <w:rPr>
                <w:rFonts w:hint="eastAsia"/>
                <w:lang w:eastAsia="zh-CN"/>
              </w:rPr>
              <w:t>30208</w:t>
            </w:r>
          </w:p>
        </w:tc>
        <w:tc>
          <w:tcPr>
            <w:tcW w:w="4535" w:type="dxa"/>
            <w:vAlign w:val="center"/>
          </w:tcPr>
          <w:p>
            <w:pPr>
              <w:pStyle w:val="11"/>
              <w:rPr>
                <w:lang w:eastAsia="zh-CN"/>
              </w:rPr>
            </w:pPr>
            <w:r>
              <w:rPr>
                <w:rFonts w:hint="eastAsia"/>
                <w:lang w:eastAsia="zh-CN"/>
              </w:rPr>
              <w:t>办公取暖费</w:t>
            </w:r>
          </w:p>
        </w:tc>
        <w:tc>
          <w:tcPr>
            <w:tcW w:w="2551" w:type="dxa"/>
            <w:vAlign w:val="center"/>
          </w:tcPr>
          <w:p>
            <w:pPr>
              <w:pStyle w:val="11"/>
              <w:rPr>
                <w:lang w:eastAsia="zh-CN"/>
              </w:rPr>
            </w:pPr>
            <w:r>
              <w:rPr>
                <w:rFonts w:hint="eastAsia"/>
                <w:lang w:eastAsia="zh-CN"/>
              </w:rPr>
              <w:t>20.00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18</w:t>
            </w:r>
          </w:p>
        </w:tc>
        <w:tc>
          <w:tcPr>
            <w:tcW w:w="1191" w:type="dxa"/>
            <w:vAlign w:val="center"/>
          </w:tcPr>
          <w:p>
            <w:pPr>
              <w:pStyle w:val="11"/>
              <w:rPr>
                <w:lang w:eastAsia="zh-CN"/>
              </w:rPr>
            </w:pPr>
            <w:r>
              <w:rPr>
                <w:rFonts w:hint="eastAsia"/>
                <w:lang w:eastAsia="zh-CN"/>
              </w:rPr>
              <w:t>30211</w:t>
            </w:r>
          </w:p>
        </w:tc>
        <w:tc>
          <w:tcPr>
            <w:tcW w:w="4535" w:type="dxa"/>
            <w:vAlign w:val="center"/>
          </w:tcPr>
          <w:p>
            <w:pPr>
              <w:pStyle w:val="11"/>
              <w:rPr>
                <w:lang w:eastAsia="zh-CN"/>
              </w:rPr>
            </w:pPr>
            <w:r>
              <w:rPr>
                <w:rFonts w:hint="eastAsia"/>
                <w:lang w:eastAsia="zh-CN"/>
              </w:rPr>
              <w:t>差旅费</w:t>
            </w:r>
          </w:p>
        </w:tc>
        <w:tc>
          <w:tcPr>
            <w:tcW w:w="2551" w:type="dxa"/>
            <w:vAlign w:val="center"/>
          </w:tcPr>
          <w:p>
            <w:pPr>
              <w:pStyle w:val="11"/>
              <w:rPr>
                <w:lang w:eastAsia="zh-CN"/>
              </w:rPr>
            </w:pPr>
            <w:r>
              <w:rPr>
                <w:rFonts w:hint="eastAsia"/>
                <w:lang w:eastAsia="zh-CN"/>
              </w:rPr>
              <w:t>2.00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19</w:t>
            </w:r>
          </w:p>
        </w:tc>
        <w:tc>
          <w:tcPr>
            <w:tcW w:w="1191" w:type="dxa"/>
            <w:vAlign w:val="center"/>
          </w:tcPr>
          <w:p>
            <w:pPr>
              <w:pStyle w:val="11"/>
              <w:rPr>
                <w:lang w:eastAsia="zh-CN"/>
              </w:rPr>
            </w:pPr>
            <w:r>
              <w:rPr>
                <w:rFonts w:hint="eastAsia"/>
                <w:lang w:eastAsia="zh-CN"/>
              </w:rPr>
              <w:t>30213</w:t>
            </w:r>
          </w:p>
        </w:tc>
        <w:tc>
          <w:tcPr>
            <w:tcW w:w="4535" w:type="dxa"/>
            <w:vAlign w:val="center"/>
          </w:tcPr>
          <w:p>
            <w:pPr>
              <w:pStyle w:val="11"/>
              <w:rPr>
                <w:lang w:eastAsia="zh-CN"/>
              </w:rPr>
            </w:pPr>
            <w:r>
              <w:rPr>
                <w:rFonts w:hint="eastAsia"/>
                <w:lang w:eastAsia="zh-CN"/>
              </w:rPr>
              <w:t>维修（护）费</w:t>
            </w:r>
          </w:p>
        </w:tc>
        <w:tc>
          <w:tcPr>
            <w:tcW w:w="2551" w:type="dxa"/>
            <w:vAlign w:val="center"/>
          </w:tcPr>
          <w:p>
            <w:pPr>
              <w:pStyle w:val="11"/>
              <w:rPr>
                <w:lang w:eastAsia="zh-CN"/>
              </w:rPr>
            </w:pPr>
            <w:r>
              <w:rPr>
                <w:rFonts w:hint="eastAsia"/>
                <w:lang w:eastAsia="zh-CN"/>
              </w:rPr>
              <w:t>5.00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20</w:t>
            </w:r>
          </w:p>
        </w:tc>
        <w:tc>
          <w:tcPr>
            <w:tcW w:w="1191" w:type="dxa"/>
            <w:vAlign w:val="center"/>
          </w:tcPr>
          <w:p>
            <w:pPr>
              <w:pStyle w:val="11"/>
              <w:rPr>
                <w:lang w:eastAsia="zh-CN"/>
              </w:rPr>
            </w:pPr>
            <w:r>
              <w:rPr>
                <w:rFonts w:hint="eastAsia"/>
                <w:lang w:eastAsia="zh-CN"/>
              </w:rPr>
              <w:t>30214</w:t>
            </w:r>
          </w:p>
        </w:tc>
        <w:tc>
          <w:tcPr>
            <w:tcW w:w="4535" w:type="dxa"/>
            <w:vAlign w:val="center"/>
          </w:tcPr>
          <w:p>
            <w:pPr>
              <w:pStyle w:val="11"/>
              <w:rPr>
                <w:lang w:eastAsia="zh-CN"/>
              </w:rPr>
            </w:pPr>
            <w:r>
              <w:rPr>
                <w:rFonts w:hint="eastAsia"/>
                <w:lang w:eastAsia="zh-CN"/>
              </w:rPr>
              <w:t>租赁费</w:t>
            </w:r>
          </w:p>
        </w:tc>
        <w:tc>
          <w:tcPr>
            <w:tcW w:w="2551" w:type="dxa"/>
            <w:vAlign w:val="center"/>
          </w:tcPr>
          <w:p>
            <w:pPr>
              <w:pStyle w:val="11"/>
              <w:rPr>
                <w:lang w:eastAsia="zh-CN"/>
              </w:rPr>
            </w:pPr>
            <w:r>
              <w:rPr>
                <w:rFonts w:hint="eastAsia"/>
                <w:lang w:eastAsia="zh-CN"/>
              </w:rPr>
              <w:t>3.00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21</w:t>
            </w:r>
          </w:p>
        </w:tc>
        <w:tc>
          <w:tcPr>
            <w:tcW w:w="1191" w:type="dxa"/>
            <w:vAlign w:val="center"/>
          </w:tcPr>
          <w:p>
            <w:pPr>
              <w:pStyle w:val="11"/>
              <w:rPr>
                <w:lang w:eastAsia="zh-CN"/>
              </w:rPr>
            </w:pPr>
            <w:r>
              <w:rPr>
                <w:rFonts w:hint="eastAsia"/>
                <w:lang w:eastAsia="zh-CN"/>
              </w:rPr>
              <w:t>30228</w:t>
            </w:r>
          </w:p>
        </w:tc>
        <w:tc>
          <w:tcPr>
            <w:tcW w:w="4535" w:type="dxa"/>
            <w:vAlign w:val="center"/>
          </w:tcPr>
          <w:p>
            <w:pPr>
              <w:pStyle w:val="11"/>
              <w:rPr>
                <w:lang w:eastAsia="zh-CN"/>
              </w:rPr>
            </w:pPr>
            <w:r>
              <w:rPr>
                <w:rFonts w:hint="eastAsia"/>
                <w:lang w:eastAsia="zh-CN"/>
              </w:rPr>
              <w:t>工会经费</w:t>
            </w:r>
          </w:p>
        </w:tc>
        <w:tc>
          <w:tcPr>
            <w:tcW w:w="2551" w:type="dxa"/>
            <w:vAlign w:val="center"/>
          </w:tcPr>
          <w:p>
            <w:pPr>
              <w:pStyle w:val="11"/>
              <w:rPr>
                <w:lang w:eastAsia="zh-CN"/>
              </w:rPr>
            </w:pPr>
            <w:r>
              <w:rPr>
                <w:rFonts w:hint="eastAsia"/>
                <w:lang w:eastAsia="zh-CN"/>
              </w:rPr>
              <w:t>7.18</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22</w:t>
            </w:r>
          </w:p>
        </w:tc>
        <w:tc>
          <w:tcPr>
            <w:tcW w:w="1191" w:type="dxa"/>
            <w:vAlign w:val="center"/>
          </w:tcPr>
          <w:p>
            <w:pPr>
              <w:pStyle w:val="11"/>
              <w:rPr>
                <w:lang w:eastAsia="zh-CN"/>
              </w:rPr>
            </w:pPr>
            <w:r>
              <w:rPr>
                <w:rFonts w:hint="eastAsia"/>
                <w:lang w:eastAsia="zh-CN"/>
              </w:rPr>
              <w:t>30229</w:t>
            </w:r>
          </w:p>
        </w:tc>
        <w:tc>
          <w:tcPr>
            <w:tcW w:w="4535" w:type="dxa"/>
            <w:vAlign w:val="center"/>
          </w:tcPr>
          <w:p>
            <w:pPr>
              <w:pStyle w:val="11"/>
              <w:rPr>
                <w:lang w:eastAsia="zh-CN"/>
              </w:rPr>
            </w:pPr>
            <w:r>
              <w:rPr>
                <w:rFonts w:hint="eastAsia"/>
                <w:lang w:eastAsia="zh-CN"/>
              </w:rPr>
              <w:t>福利费</w:t>
            </w:r>
          </w:p>
        </w:tc>
        <w:tc>
          <w:tcPr>
            <w:tcW w:w="2551" w:type="dxa"/>
            <w:vAlign w:val="center"/>
          </w:tcPr>
          <w:p>
            <w:pPr>
              <w:pStyle w:val="11"/>
              <w:rPr>
                <w:lang w:eastAsia="zh-CN"/>
              </w:rPr>
            </w:pPr>
            <w:r>
              <w:rPr>
                <w:rFonts w:hint="eastAsia"/>
                <w:lang w:eastAsia="zh-CN"/>
              </w:rPr>
              <w:t>9.91</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23</w:t>
            </w:r>
          </w:p>
        </w:tc>
        <w:tc>
          <w:tcPr>
            <w:tcW w:w="1191" w:type="dxa"/>
            <w:vAlign w:val="center"/>
          </w:tcPr>
          <w:p>
            <w:pPr>
              <w:pStyle w:val="11"/>
              <w:rPr>
                <w:lang w:eastAsia="zh-CN"/>
              </w:rPr>
            </w:pPr>
            <w:r>
              <w:rPr>
                <w:rFonts w:hint="eastAsia"/>
                <w:lang w:eastAsia="zh-CN"/>
              </w:rPr>
              <w:t>30231</w:t>
            </w:r>
          </w:p>
        </w:tc>
        <w:tc>
          <w:tcPr>
            <w:tcW w:w="4535" w:type="dxa"/>
            <w:vAlign w:val="center"/>
          </w:tcPr>
          <w:p>
            <w:pPr>
              <w:pStyle w:val="11"/>
              <w:rPr>
                <w:lang w:eastAsia="zh-CN"/>
              </w:rPr>
            </w:pPr>
            <w:r>
              <w:rPr>
                <w:rFonts w:hint="eastAsia"/>
                <w:lang w:eastAsia="zh-CN"/>
              </w:rPr>
              <w:t>公务用车运行维护费</w:t>
            </w:r>
          </w:p>
        </w:tc>
        <w:tc>
          <w:tcPr>
            <w:tcW w:w="2551" w:type="dxa"/>
            <w:vAlign w:val="center"/>
          </w:tcPr>
          <w:p>
            <w:pPr>
              <w:pStyle w:val="11"/>
              <w:rPr>
                <w:lang w:eastAsia="zh-CN"/>
              </w:rPr>
            </w:pPr>
            <w:r>
              <w:rPr>
                <w:rFonts w:hint="eastAsia"/>
                <w:lang w:eastAsia="zh-CN"/>
              </w:rPr>
              <w:t>4.50</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24</w:t>
            </w:r>
          </w:p>
        </w:tc>
        <w:tc>
          <w:tcPr>
            <w:tcW w:w="1191" w:type="dxa"/>
            <w:vAlign w:val="center"/>
          </w:tcPr>
          <w:p>
            <w:pPr>
              <w:pStyle w:val="11"/>
              <w:rPr>
                <w:lang w:eastAsia="zh-CN"/>
              </w:rPr>
            </w:pPr>
            <w:r>
              <w:rPr>
                <w:rFonts w:hint="eastAsia"/>
                <w:lang w:eastAsia="zh-CN"/>
              </w:rPr>
              <w:t>30239</w:t>
            </w:r>
          </w:p>
        </w:tc>
        <w:tc>
          <w:tcPr>
            <w:tcW w:w="4535" w:type="dxa"/>
            <w:vAlign w:val="center"/>
          </w:tcPr>
          <w:p>
            <w:pPr>
              <w:pStyle w:val="11"/>
              <w:rPr>
                <w:lang w:eastAsia="zh-CN"/>
              </w:rPr>
            </w:pPr>
            <w:r>
              <w:rPr>
                <w:rFonts w:hint="eastAsia"/>
                <w:lang w:eastAsia="zh-CN"/>
              </w:rPr>
              <w:t>公务交通补贴</w:t>
            </w:r>
          </w:p>
        </w:tc>
        <w:tc>
          <w:tcPr>
            <w:tcW w:w="2551" w:type="dxa"/>
            <w:vAlign w:val="center"/>
          </w:tcPr>
          <w:p>
            <w:pPr>
              <w:pStyle w:val="11"/>
              <w:rPr>
                <w:lang w:eastAsia="zh-CN"/>
              </w:rPr>
            </w:pPr>
            <w:r>
              <w:rPr>
                <w:rFonts w:hint="eastAsia"/>
                <w:lang w:eastAsia="zh-CN"/>
              </w:rPr>
              <w:t>40.94</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40.94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25</w:t>
            </w:r>
          </w:p>
        </w:tc>
        <w:tc>
          <w:tcPr>
            <w:tcW w:w="1191" w:type="dxa"/>
            <w:vAlign w:val="center"/>
          </w:tcPr>
          <w:p>
            <w:pPr>
              <w:pStyle w:val="11"/>
              <w:rPr>
                <w:lang w:eastAsia="zh-CN"/>
              </w:rPr>
            </w:pPr>
            <w:r>
              <w:rPr>
                <w:rFonts w:hint="eastAsia"/>
                <w:lang w:eastAsia="zh-CN"/>
              </w:rPr>
              <w:t>30299</w:t>
            </w:r>
          </w:p>
        </w:tc>
        <w:tc>
          <w:tcPr>
            <w:tcW w:w="4535" w:type="dxa"/>
            <w:vAlign w:val="center"/>
          </w:tcPr>
          <w:p>
            <w:pPr>
              <w:pStyle w:val="11"/>
              <w:rPr>
                <w:lang w:eastAsia="zh-CN"/>
              </w:rPr>
            </w:pPr>
            <w:r>
              <w:rPr>
                <w:rFonts w:hint="eastAsia"/>
                <w:lang w:eastAsia="zh-CN"/>
              </w:rPr>
              <w:t>其他商品和服务支出</w:t>
            </w:r>
          </w:p>
        </w:tc>
        <w:tc>
          <w:tcPr>
            <w:tcW w:w="2551" w:type="dxa"/>
            <w:vAlign w:val="center"/>
          </w:tcPr>
          <w:p>
            <w:pPr>
              <w:pStyle w:val="11"/>
              <w:rPr>
                <w:lang w:eastAsia="zh-CN"/>
              </w:rPr>
            </w:pPr>
            <w:r>
              <w:rPr>
                <w:rFonts w:hint="eastAsia"/>
                <w:lang w:eastAsia="zh-CN"/>
              </w:rPr>
              <w:t>1.68</w:t>
            </w:r>
          </w:p>
        </w:tc>
        <w:tc>
          <w:tcPr>
            <w:tcW w:w="2551" w:type="dxa"/>
            <w:vAlign w:val="center"/>
          </w:tcPr>
          <w:p>
            <w:pPr>
              <w:pStyle w:val="11"/>
              <w:rPr>
                <w:lang w:eastAsia="zh-CN"/>
              </w:rPr>
            </w:pPr>
          </w:p>
        </w:tc>
        <w:tc>
          <w:tcPr>
            <w:tcW w:w="2552" w:type="dxa"/>
            <w:vAlign w:val="center"/>
          </w:tcPr>
          <w:p>
            <w:pPr>
              <w:pStyle w:val="11"/>
              <w:rPr>
                <w:lang w:eastAsia="zh-CN"/>
              </w:rPr>
            </w:pPr>
            <w:r>
              <w:rPr>
                <w:rFonts w:hint="eastAsia"/>
                <w:lang w:eastAsia="zh-CN"/>
              </w:rP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26</w:t>
            </w:r>
          </w:p>
        </w:tc>
        <w:tc>
          <w:tcPr>
            <w:tcW w:w="1191" w:type="dxa"/>
            <w:vAlign w:val="center"/>
          </w:tcPr>
          <w:p>
            <w:pPr>
              <w:pStyle w:val="11"/>
              <w:rPr>
                <w:lang w:eastAsia="zh-CN"/>
              </w:rPr>
            </w:pPr>
            <w:r>
              <w:rPr>
                <w:rFonts w:hint="eastAsia"/>
                <w:lang w:eastAsia="zh-CN"/>
              </w:rPr>
              <w:t>303</w:t>
            </w:r>
          </w:p>
        </w:tc>
        <w:tc>
          <w:tcPr>
            <w:tcW w:w="4535" w:type="dxa"/>
            <w:vAlign w:val="center"/>
          </w:tcPr>
          <w:p>
            <w:pPr>
              <w:pStyle w:val="11"/>
              <w:rPr>
                <w:lang w:eastAsia="zh-CN"/>
              </w:rPr>
            </w:pPr>
            <w:r>
              <w:rPr>
                <w:rFonts w:hint="eastAsia"/>
                <w:lang w:eastAsia="zh-CN"/>
              </w:rPr>
              <w:t>对个人和家庭的补助</w:t>
            </w:r>
          </w:p>
        </w:tc>
        <w:tc>
          <w:tcPr>
            <w:tcW w:w="2551" w:type="dxa"/>
            <w:vAlign w:val="center"/>
          </w:tcPr>
          <w:p>
            <w:pPr>
              <w:pStyle w:val="11"/>
              <w:rPr>
                <w:lang w:eastAsia="zh-CN"/>
              </w:rPr>
            </w:pPr>
            <w:r>
              <w:rPr>
                <w:rFonts w:hint="eastAsia"/>
                <w:lang w:eastAsia="zh-CN"/>
              </w:rPr>
              <w:t>374.42</w:t>
            </w:r>
          </w:p>
        </w:tc>
        <w:tc>
          <w:tcPr>
            <w:tcW w:w="2551" w:type="dxa"/>
            <w:vAlign w:val="center"/>
          </w:tcPr>
          <w:p>
            <w:pPr>
              <w:pStyle w:val="11"/>
              <w:rPr>
                <w:lang w:eastAsia="zh-CN"/>
              </w:rPr>
            </w:pPr>
            <w:r>
              <w:rPr>
                <w:rFonts w:hint="eastAsia"/>
                <w:lang w:eastAsia="zh-CN"/>
              </w:rPr>
              <w:t>374.42</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27</w:t>
            </w:r>
          </w:p>
        </w:tc>
        <w:tc>
          <w:tcPr>
            <w:tcW w:w="1191" w:type="dxa"/>
            <w:vAlign w:val="center"/>
          </w:tcPr>
          <w:p>
            <w:pPr>
              <w:pStyle w:val="11"/>
              <w:rPr>
                <w:lang w:eastAsia="zh-CN"/>
              </w:rPr>
            </w:pPr>
            <w:r>
              <w:rPr>
                <w:rFonts w:hint="eastAsia"/>
                <w:lang w:eastAsia="zh-CN"/>
              </w:rPr>
              <w:t>30302</w:t>
            </w:r>
          </w:p>
        </w:tc>
        <w:tc>
          <w:tcPr>
            <w:tcW w:w="4535" w:type="dxa"/>
            <w:vAlign w:val="center"/>
          </w:tcPr>
          <w:p>
            <w:pPr>
              <w:pStyle w:val="11"/>
              <w:rPr>
                <w:lang w:eastAsia="zh-CN"/>
              </w:rPr>
            </w:pPr>
            <w:r>
              <w:rPr>
                <w:rFonts w:hint="eastAsia"/>
                <w:lang w:eastAsia="zh-CN"/>
              </w:rPr>
              <w:t>退休费</w:t>
            </w:r>
          </w:p>
        </w:tc>
        <w:tc>
          <w:tcPr>
            <w:tcW w:w="2551" w:type="dxa"/>
            <w:vAlign w:val="center"/>
          </w:tcPr>
          <w:p>
            <w:pPr>
              <w:pStyle w:val="11"/>
              <w:rPr>
                <w:lang w:eastAsia="zh-CN"/>
              </w:rPr>
            </w:pPr>
            <w:r>
              <w:rPr>
                <w:rFonts w:hint="eastAsia"/>
                <w:lang w:eastAsia="zh-CN"/>
              </w:rPr>
              <w:t>62.36</w:t>
            </w:r>
          </w:p>
        </w:tc>
        <w:tc>
          <w:tcPr>
            <w:tcW w:w="2551" w:type="dxa"/>
            <w:vAlign w:val="center"/>
          </w:tcPr>
          <w:p>
            <w:pPr>
              <w:pStyle w:val="11"/>
              <w:rPr>
                <w:lang w:eastAsia="zh-CN"/>
              </w:rPr>
            </w:pPr>
            <w:r>
              <w:rPr>
                <w:rFonts w:hint="eastAsia"/>
                <w:lang w:eastAsia="zh-CN"/>
              </w:rPr>
              <w:t>62.36</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28</w:t>
            </w:r>
          </w:p>
        </w:tc>
        <w:tc>
          <w:tcPr>
            <w:tcW w:w="1191" w:type="dxa"/>
            <w:vAlign w:val="center"/>
          </w:tcPr>
          <w:p>
            <w:pPr>
              <w:pStyle w:val="11"/>
              <w:rPr>
                <w:lang w:eastAsia="zh-CN"/>
              </w:rPr>
            </w:pPr>
            <w:r>
              <w:rPr>
                <w:rFonts w:hint="eastAsia"/>
                <w:lang w:eastAsia="zh-CN"/>
              </w:rPr>
              <w:t>30309</w:t>
            </w:r>
          </w:p>
        </w:tc>
        <w:tc>
          <w:tcPr>
            <w:tcW w:w="4535" w:type="dxa"/>
            <w:vAlign w:val="center"/>
          </w:tcPr>
          <w:p>
            <w:pPr>
              <w:pStyle w:val="11"/>
              <w:rPr>
                <w:lang w:eastAsia="zh-CN"/>
              </w:rPr>
            </w:pPr>
            <w:r>
              <w:rPr>
                <w:rFonts w:hint="eastAsia"/>
                <w:lang w:eastAsia="zh-CN"/>
              </w:rPr>
              <w:t>奖励金</w:t>
            </w:r>
          </w:p>
        </w:tc>
        <w:tc>
          <w:tcPr>
            <w:tcW w:w="2551" w:type="dxa"/>
            <w:vAlign w:val="center"/>
          </w:tcPr>
          <w:p>
            <w:pPr>
              <w:pStyle w:val="11"/>
              <w:rPr>
                <w:lang w:eastAsia="zh-CN"/>
              </w:rPr>
            </w:pPr>
            <w:r>
              <w:rPr>
                <w:rFonts w:hint="eastAsia"/>
                <w:lang w:eastAsia="zh-CN"/>
              </w:rPr>
              <w:t>280.78</w:t>
            </w:r>
          </w:p>
        </w:tc>
        <w:tc>
          <w:tcPr>
            <w:tcW w:w="2551" w:type="dxa"/>
            <w:vAlign w:val="center"/>
          </w:tcPr>
          <w:p>
            <w:pPr>
              <w:pStyle w:val="11"/>
              <w:rPr>
                <w:lang w:eastAsia="zh-CN"/>
              </w:rPr>
            </w:pPr>
            <w:r>
              <w:rPr>
                <w:rFonts w:hint="eastAsia"/>
                <w:lang w:eastAsia="zh-CN"/>
              </w:rPr>
              <w:t>280.78</w:t>
            </w:r>
          </w:p>
        </w:tc>
        <w:tc>
          <w:tcPr>
            <w:tcW w:w="2552"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lang w:eastAsia="zh-CN"/>
              </w:rPr>
            </w:pPr>
            <w:r>
              <w:rPr>
                <w:rFonts w:hint="eastAsia"/>
                <w:lang w:eastAsia="zh-CN"/>
              </w:rPr>
              <w:t>29</w:t>
            </w:r>
          </w:p>
        </w:tc>
        <w:tc>
          <w:tcPr>
            <w:tcW w:w="1191" w:type="dxa"/>
            <w:vAlign w:val="center"/>
          </w:tcPr>
          <w:p>
            <w:pPr>
              <w:pStyle w:val="11"/>
              <w:rPr>
                <w:lang w:eastAsia="zh-CN"/>
              </w:rPr>
            </w:pPr>
            <w:r>
              <w:rPr>
                <w:rFonts w:hint="eastAsia"/>
                <w:lang w:eastAsia="zh-CN"/>
              </w:rPr>
              <w:t>30399</w:t>
            </w:r>
          </w:p>
        </w:tc>
        <w:tc>
          <w:tcPr>
            <w:tcW w:w="4535" w:type="dxa"/>
            <w:vAlign w:val="center"/>
          </w:tcPr>
          <w:p>
            <w:pPr>
              <w:pStyle w:val="11"/>
              <w:rPr>
                <w:lang w:eastAsia="zh-CN"/>
              </w:rPr>
            </w:pPr>
            <w:r>
              <w:rPr>
                <w:rFonts w:hint="eastAsia"/>
                <w:lang w:eastAsia="zh-CN"/>
              </w:rPr>
              <w:t>其他对个人和家庭的补助</w:t>
            </w:r>
          </w:p>
        </w:tc>
        <w:tc>
          <w:tcPr>
            <w:tcW w:w="2551" w:type="dxa"/>
            <w:vAlign w:val="center"/>
          </w:tcPr>
          <w:p>
            <w:pPr>
              <w:pStyle w:val="11"/>
              <w:rPr>
                <w:lang w:eastAsia="zh-CN"/>
              </w:rPr>
            </w:pPr>
            <w:r>
              <w:rPr>
                <w:rFonts w:hint="eastAsia"/>
                <w:lang w:eastAsia="zh-CN"/>
              </w:rPr>
              <w:t>31.28</w:t>
            </w:r>
          </w:p>
        </w:tc>
        <w:tc>
          <w:tcPr>
            <w:tcW w:w="2551" w:type="dxa"/>
            <w:vAlign w:val="center"/>
          </w:tcPr>
          <w:p>
            <w:pPr>
              <w:pStyle w:val="11"/>
              <w:rPr>
                <w:lang w:eastAsia="zh-CN"/>
              </w:rPr>
            </w:pPr>
            <w:r>
              <w:rPr>
                <w:rFonts w:hint="eastAsia"/>
                <w:lang w:eastAsia="zh-CN"/>
              </w:rPr>
              <w:t>31.28</w:t>
            </w:r>
          </w:p>
        </w:tc>
        <w:tc>
          <w:tcPr>
            <w:tcW w:w="2552" w:type="dxa"/>
            <w:vAlign w:val="center"/>
          </w:tcPr>
          <w:p>
            <w:pPr>
              <w:pStyle w:val="11"/>
              <w:rPr>
                <w:lang w:eastAsia="zh-CN"/>
              </w:rPr>
            </w:pPr>
          </w:p>
        </w:tc>
      </w:tr>
    </w:tbl>
    <w:p>
      <w:pPr>
        <w:sectPr>
          <w:pgSz w:w="16840" w:h="11900" w:orient="landscape"/>
          <w:pgMar w:top="1361" w:right="1020" w:bottom="1134" w:left="1020" w:header="720" w:footer="720" w:gutter="0"/>
          <w:cols w:space="720" w:num="1"/>
        </w:sectPr>
      </w:pPr>
    </w:p>
    <w:p>
      <w:pPr>
        <w:jc w:val="center"/>
        <w:outlineLvl w:val="1"/>
        <w:rPr>
          <w:rFonts w:ascii="方正小标宋简体" w:hAnsi="方正小标宋简体" w:eastAsia="方正小标宋简体" w:cs="方正小标宋简体"/>
        </w:rPr>
      </w:pPr>
      <w:bookmarkStart w:id="6" w:name="_Toc_2_2_0000000007"/>
      <w:r>
        <w:rPr>
          <w:rFonts w:hint="eastAsia" w:ascii="方正小标宋简体" w:hAnsi="方正小标宋简体" w:eastAsia="方正小标宋简体" w:cs="方正小标宋简体"/>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rPr>
          <w:rFonts w:ascii="方正小标宋简体" w:hAnsi="方正小标宋简体" w:eastAsia="方正小标宋简体" w:cs="方正小标宋简体"/>
        </w:rPr>
      </w:pPr>
      <w:bookmarkStart w:id="7" w:name="_Toc_2_2_0000000008"/>
      <w:r>
        <w:rPr>
          <w:rFonts w:hint="eastAsia" w:ascii="方正小标宋简体" w:hAnsi="方正小标宋简体" w:eastAsia="方正小标宋简体" w:cs="方正小标宋简体"/>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简体" w:hAnsi="方正小标宋简体" w:eastAsia="方正小标宋简体" w:cs="方正小标宋简体"/>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1</w:t>
            </w:r>
          </w:p>
        </w:tc>
        <w:tc>
          <w:tcPr>
            <w:tcW w:w="3798" w:type="dxa"/>
            <w:vAlign w:val="center"/>
          </w:tcPr>
          <w:p>
            <w:pPr>
              <w:pStyle w:val="14"/>
              <w:rPr>
                <w:lang w:eastAsia="zh-CN"/>
              </w:rPr>
            </w:pPr>
            <w:r>
              <w:rPr>
                <w:rFonts w:hint="eastAsia"/>
                <w:lang w:eastAsia="zh-CN"/>
              </w:rPr>
              <w:t>合计</w:t>
            </w:r>
          </w:p>
        </w:tc>
        <w:tc>
          <w:tcPr>
            <w:tcW w:w="2382" w:type="dxa"/>
            <w:vAlign w:val="center"/>
          </w:tcPr>
          <w:p>
            <w:pPr>
              <w:pStyle w:val="14"/>
              <w:jc w:val="right"/>
              <w:rPr>
                <w:lang w:eastAsia="zh-CN"/>
              </w:rPr>
            </w:pPr>
            <w:r>
              <w:rPr>
                <w:rFonts w:hint="eastAsia"/>
                <w:lang w:eastAsia="zh-CN"/>
              </w:rPr>
              <w:t>4.50</w:t>
            </w:r>
          </w:p>
        </w:tc>
        <w:tc>
          <w:tcPr>
            <w:tcW w:w="2381" w:type="dxa"/>
            <w:vAlign w:val="center"/>
          </w:tcPr>
          <w:p>
            <w:pPr>
              <w:pStyle w:val="14"/>
              <w:jc w:val="right"/>
              <w:rPr>
                <w:lang w:eastAsia="zh-CN"/>
              </w:rPr>
            </w:pPr>
            <w:r>
              <w:rPr>
                <w:rFonts w:hint="eastAsia"/>
                <w:lang w:eastAsia="zh-CN"/>
              </w:rPr>
              <w:t>4.50</w:t>
            </w:r>
          </w:p>
        </w:tc>
        <w:tc>
          <w:tcPr>
            <w:tcW w:w="2381" w:type="dxa"/>
            <w:vAlign w:val="center"/>
          </w:tcPr>
          <w:p>
            <w:pPr>
              <w:pStyle w:val="14"/>
              <w:jc w:val="right"/>
              <w:rPr>
                <w:lang w:eastAsia="zh-CN"/>
              </w:rPr>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2</w:t>
            </w:r>
          </w:p>
        </w:tc>
        <w:tc>
          <w:tcPr>
            <w:tcW w:w="3798" w:type="dxa"/>
            <w:vAlign w:val="center"/>
          </w:tcPr>
          <w:p>
            <w:pPr>
              <w:pStyle w:val="11"/>
              <w:jc w:val="left"/>
              <w:rPr>
                <w:lang w:eastAsia="zh-CN"/>
              </w:rPr>
            </w:pPr>
            <w:r>
              <w:rPr>
                <w:rFonts w:hint="eastAsia"/>
                <w:lang w:eastAsia="zh-CN"/>
              </w:rPr>
              <w:t>“三公”经费小计</w:t>
            </w:r>
          </w:p>
        </w:tc>
        <w:tc>
          <w:tcPr>
            <w:tcW w:w="2382" w:type="dxa"/>
            <w:vAlign w:val="center"/>
          </w:tcPr>
          <w:p>
            <w:pPr>
              <w:pStyle w:val="11"/>
              <w:rPr>
                <w:lang w:eastAsia="zh-CN"/>
              </w:rPr>
            </w:pPr>
            <w:r>
              <w:rPr>
                <w:rFonts w:hint="eastAsia"/>
                <w:lang w:eastAsia="zh-CN"/>
              </w:rPr>
              <w:t>4.50</w:t>
            </w:r>
          </w:p>
        </w:tc>
        <w:tc>
          <w:tcPr>
            <w:tcW w:w="2381" w:type="dxa"/>
            <w:vAlign w:val="center"/>
          </w:tcPr>
          <w:p>
            <w:pPr>
              <w:pStyle w:val="11"/>
              <w:rPr>
                <w:lang w:eastAsia="zh-CN"/>
              </w:rPr>
            </w:pPr>
            <w:r>
              <w:rPr>
                <w:rFonts w:hint="eastAsia"/>
                <w:lang w:eastAsia="zh-CN"/>
              </w:rPr>
              <w:t>4.50</w:t>
            </w: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3</w:t>
            </w:r>
          </w:p>
        </w:tc>
        <w:tc>
          <w:tcPr>
            <w:tcW w:w="3798" w:type="dxa"/>
            <w:vAlign w:val="center"/>
          </w:tcPr>
          <w:p>
            <w:pPr>
              <w:pStyle w:val="11"/>
              <w:jc w:val="left"/>
              <w:rPr>
                <w:lang w:eastAsia="zh-CN"/>
              </w:rPr>
            </w:pPr>
            <w:r>
              <w:rPr>
                <w:rFonts w:hint="eastAsia"/>
                <w:lang w:eastAsia="zh-CN"/>
              </w:rPr>
              <w:t>一、因公出国（境）费</w:t>
            </w:r>
          </w:p>
        </w:tc>
        <w:tc>
          <w:tcPr>
            <w:tcW w:w="2382" w:type="dxa"/>
            <w:vAlign w:val="center"/>
          </w:tcPr>
          <w:p>
            <w:pPr>
              <w:pStyle w:val="11"/>
              <w:rPr>
                <w:lang w:eastAsia="zh-CN"/>
              </w:rPr>
            </w:pPr>
          </w:p>
        </w:tc>
        <w:tc>
          <w:tcPr>
            <w:tcW w:w="2381" w:type="dxa"/>
            <w:vAlign w:val="center"/>
          </w:tcPr>
          <w:p>
            <w:pPr>
              <w:pStyle w:val="11"/>
              <w:rPr>
                <w:lang w:eastAsia="zh-CN"/>
              </w:rPr>
            </w:pP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4</w:t>
            </w:r>
          </w:p>
        </w:tc>
        <w:tc>
          <w:tcPr>
            <w:tcW w:w="3798" w:type="dxa"/>
            <w:vAlign w:val="center"/>
          </w:tcPr>
          <w:p>
            <w:pPr>
              <w:pStyle w:val="11"/>
              <w:jc w:val="left"/>
              <w:rPr>
                <w:lang w:eastAsia="zh-CN"/>
              </w:rPr>
            </w:pPr>
            <w:r>
              <w:rPr>
                <w:rFonts w:hint="eastAsia"/>
                <w:lang w:eastAsia="zh-CN"/>
              </w:rPr>
              <w:t xml:space="preserve">    其中：教学科研人员因公出国（境）费</w:t>
            </w:r>
          </w:p>
        </w:tc>
        <w:tc>
          <w:tcPr>
            <w:tcW w:w="2382" w:type="dxa"/>
            <w:vAlign w:val="center"/>
          </w:tcPr>
          <w:p>
            <w:pPr>
              <w:pStyle w:val="11"/>
              <w:rPr>
                <w:lang w:eastAsia="zh-CN"/>
              </w:rPr>
            </w:pPr>
          </w:p>
        </w:tc>
        <w:tc>
          <w:tcPr>
            <w:tcW w:w="2381" w:type="dxa"/>
            <w:vAlign w:val="center"/>
          </w:tcPr>
          <w:p>
            <w:pPr>
              <w:pStyle w:val="11"/>
              <w:rPr>
                <w:lang w:eastAsia="zh-CN"/>
              </w:rPr>
            </w:pP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5</w:t>
            </w:r>
          </w:p>
        </w:tc>
        <w:tc>
          <w:tcPr>
            <w:tcW w:w="3798" w:type="dxa"/>
            <w:vAlign w:val="center"/>
          </w:tcPr>
          <w:p>
            <w:pPr>
              <w:pStyle w:val="11"/>
              <w:jc w:val="left"/>
              <w:rPr>
                <w:lang w:eastAsia="zh-CN"/>
              </w:rPr>
            </w:pPr>
            <w:r>
              <w:rPr>
                <w:rFonts w:hint="eastAsia"/>
                <w:lang w:eastAsia="zh-CN"/>
              </w:rPr>
              <w:t xml:space="preserve">          其他因公出国（境）费</w:t>
            </w:r>
          </w:p>
        </w:tc>
        <w:tc>
          <w:tcPr>
            <w:tcW w:w="2382" w:type="dxa"/>
            <w:vAlign w:val="center"/>
          </w:tcPr>
          <w:p>
            <w:pPr>
              <w:pStyle w:val="11"/>
              <w:rPr>
                <w:lang w:eastAsia="zh-CN"/>
              </w:rPr>
            </w:pPr>
          </w:p>
        </w:tc>
        <w:tc>
          <w:tcPr>
            <w:tcW w:w="2381" w:type="dxa"/>
            <w:vAlign w:val="center"/>
          </w:tcPr>
          <w:p>
            <w:pPr>
              <w:pStyle w:val="11"/>
              <w:rPr>
                <w:lang w:eastAsia="zh-CN"/>
              </w:rPr>
            </w:pP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6</w:t>
            </w:r>
          </w:p>
        </w:tc>
        <w:tc>
          <w:tcPr>
            <w:tcW w:w="3798" w:type="dxa"/>
            <w:vAlign w:val="center"/>
          </w:tcPr>
          <w:p>
            <w:pPr>
              <w:pStyle w:val="11"/>
              <w:jc w:val="left"/>
              <w:rPr>
                <w:lang w:eastAsia="zh-CN"/>
              </w:rPr>
            </w:pPr>
            <w:r>
              <w:rPr>
                <w:rFonts w:hint="eastAsia"/>
                <w:lang w:eastAsia="zh-CN"/>
              </w:rPr>
              <w:t>二、公务用车购置及运维费</w:t>
            </w:r>
          </w:p>
        </w:tc>
        <w:tc>
          <w:tcPr>
            <w:tcW w:w="2382" w:type="dxa"/>
            <w:vAlign w:val="center"/>
          </w:tcPr>
          <w:p>
            <w:pPr>
              <w:pStyle w:val="11"/>
              <w:rPr>
                <w:lang w:eastAsia="zh-CN"/>
              </w:rPr>
            </w:pPr>
            <w:r>
              <w:rPr>
                <w:rFonts w:hint="eastAsia"/>
                <w:lang w:eastAsia="zh-CN"/>
              </w:rPr>
              <w:t>4.50</w:t>
            </w:r>
          </w:p>
        </w:tc>
        <w:tc>
          <w:tcPr>
            <w:tcW w:w="2381" w:type="dxa"/>
            <w:vAlign w:val="center"/>
          </w:tcPr>
          <w:p>
            <w:pPr>
              <w:pStyle w:val="11"/>
              <w:rPr>
                <w:lang w:eastAsia="zh-CN"/>
              </w:rPr>
            </w:pPr>
            <w:r>
              <w:rPr>
                <w:rFonts w:hint="eastAsia"/>
                <w:lang w:eastAsia="zh-CN"/>
              </w:rPr>
              <w:t>4.50</w:t>
            </w: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7</w:t>
            </w:r>
          </w:p>
        </w:tc>
        <w:tc>
          <w:tcPr>
            <w:tcW w:w="3798" w:type="dxa"/>
            <w:vAlign w:val="center"/>
          </w:tcPr>
          <w:p>
            <w:pPr>
              <w:pStyle w:val="11"/>
              <w:jc w:val="left"/>
              <w:rPr>
                <w:lang w:eastAsia="zh-CN"/>
              </w:rPr>
            </w:pPr>
            <w:r>
              <w:rPr>
                <w:rFonts w:hint="eastAsia"/>
                <w:lang w:eastAsia="zh-CN"/>
              </w:rPr>
              <w:t xml:space="preserve">    其中：公务用车购置费</w:t>
            </w:r>
          </w:p>
        </w:tc>
        <w:tc>
          <w:tcPr>
            <w:tcW w:w="2382" w:type="dxa"/>
            <w:vAlign w:val="center"/>
          </w:tcPr>
          <w:p>
            <w:pPr>
              <w:pStyle w:val="11"/>
              <w:rPr>
                <w:lang w:eastAsia="zh-CN"/>
              </w:rPr>
            </w:pPr>
          </w:p>
        </w:tc>
        <w:tc>
          <w:tcPr>
            <w:tcW w:w="2381" w:type="dxa"/>
            <w:vAlign w:val="center"/>
          </w:tcPr>
          <w:p>
            <w:pPr>
              <w:pStyle w:val="11"/>
              <w:rPr>
                <w:lang w:eastAsia="zh-CN"/>
              </w:rPr>
            </w:pP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8</w:t>
            </w:r>
          </w:p>
        </w:tc>
        <w:tc>
          <w:tcPr>
            <w:tcW w:w="3798" w:type="dxa"/>
            <w:vAlign w:val="center"/>
          </w:tcPr>
          <w:p>
            <w:pPr>
              <w:pStyle w:val="11"/>
              <w:jc w:val="left"/>
              <w:rPr>
                <w:lang w:eastAsia="zh-CN"/>
              </w:rPr>
            </w:pPr>
            <w:r>
              <w:rPr>
                <w:rFonts w:hint="eastAsia"/>
                <w:lang w:eastAsia="zh-CN"/>
              </w:rPr>
              <w:t xml:space="preserve">          公务用车运行维护费</w:t>
            </w:r>
          </w:p>
        </w:tc>
        <w:tc>
          <w:tcPr>
            <w:tcW w:w="2382" w:type="dxa"/>
            <w:vAlign w:val="center"/>
          </w:tcPr>
          <w:p>
            <w:pPr>
              <w:pStyle w:val="11"/>
              <w:rPr>
                <w:lang w:eastAsia="zh-CN"/>
              </w:rPr>
            </w:pPr>
            <w:r>
              <w:rPr>
                <w:rFonts w:hint="eastAsia"/>
                <w:lang w:eastAsia="zh-CN"/>
              </w:rPr>
              <w:t>4.50</w:t>
            </w:r>
          </w:p>
        </w:tc>
        <w:tc>
          <w:tcPr>
            <w:tcW w:w="2381" w:type="dxa"/>
            <w:vAlign w:val="center"/>
          </w:tcPr>
          <w:p>
            <w:pPr>
              <w:pStyle w:val="11"/>
              <w:rPr>
                <w:lang w:eastAsia="zh-CN"/>
              </w:rPr>
            </w:pPr>
            <w:r>
              <w:rPr>
                <w:rFonts w:hint="eastAsia"/>
                <w:lang w:eastAsia="zh-CN"/>
              </w:rPr>
              <w:t>4.50</w:t>
            </w: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lang w:eastAsia="zh-CN"/>
              </w:rPr>
            </w:pPr>
            <w:r>
              <w:rPr>
                <w:rFonts w:hint="eastAsia"/>
                <w:lang w:eastAsia="zh-CN"/>
              </w:rPr>
              <w:t>9</w:t>
            </w:r>
          </w:p>
        </w:tc>
        <w:tc>
          <w:tcPr>
            <w:tcW w:w="3798" w:type="dxa"/>
            <w:vAlign w:val="center"/>
          </w:tcPr>
          <w:p>
            <w:pPr>
              <w:pStyle w:val="11"/>
              <w:jc w:val="left"/>
              <w:rPr>
                <w:lang w:eastAsia="zh-CN"/>
              </w:rPr>
            </w:pPr>
            <w:r>
              <w:rPr>
                <w:rFonts w:hint="eastAsia"/>
                <w:lang w:eastAsia="zh-CN"/>
              </w:rPr>
              <w:t>三、公务接待费</w:t>
            </w:r>
          </w:p>
        </w:tc>
        <w:tc>
          <w:tcPr>
            <w:tcW w:w="2382" w:type="dxa"/>
            <w:vAlign w:val="center"/>
          </w:tcPr>
          <w:p>
            <w:pPr>
              <w:pStyle w:val="11"/>
              <w:rPr>
                <w:lang w:eastAsia="zh-CN"/>
              </w:rPr>
            </w:pPr>
          </w:p>
        </w:tc>
        <w:tc>
          <w:tcPr>
            <w:tcW w:w="2381" w:type="dxa"/>
            <w:vAlign w:val="center"/>
          </w:tcPr>
          <w:p>
            <w:pPr>
              <w:pStyle w:val="11"/>
              <w:rPr>
                <w:lang w:eastAsia="zh-CN"/>
              </w:rPr>
            </w:pPr>
          </w:p>
        </w:tc>
        <w:tc>
          <w:tcPr>
            <w:tcW w:w="2381" w:type="dxa"/>
            <w:vAlign w:val="center"/>
          </w:tcPr>
          <w:p>
            <w:pPr>
              <w:jc w:val="right"/>
              <w:rPr>
                <w:sz w:val="21"/>
                <w:szCs w:val="21"/>
                <w:lang w:eastAsia="zh-CN"/>
              </w:rPr>
            </w:pPr>
          </w:p>
        </w:tc>
        <w:tc>
          <w:tcPr>
            <w:tcW w:w="2381" w:type="dxa"/>
            <w:vAlign w:val="center"/>
          </w:tcPr>
          <w:p>
            <w:pPr>
              <w:jc w:val="right"/>
              <w:rPr>
                <w:sz w:val="21"/>
                <w:szCs w:val="21"/>
              </w:rPr>
            </w:pPr>
          </w:p>
        </w:tc>
      </w:tr>
    </w:tbl>
    <w:p>
      <w:pPr>
        <w:ind w:firstLine="420"/>
      </w:pPr>
    </w:p>
    <w:p>
      <w:pPr>
        <w:jc w:val="center"/>
        <w:rPr>
          <w:rFonts w:ascii="方正小标宋简体" w:hAnsi="方正小标宋简体" w:eastAsia="方正小标宋简体" w:cs="方正小标宋简体"/>
          <w:color w:val="000000"/>
          <w:sz w:val="44"/>
        </w:rPr>
      </w:pPr>
    </w:p>
    <w:p>
      <w:pPr>
        <w:jc w:val="center"/>
        <w:rPr>
          <w:rFonts w:ascii="方正小标宋简体" w:hAnsi="方正小标宋简体" w:eastAsia="方正小标宋简体" w:cs="方正小标宋简体"/>
          <w:color w:val="000000"/>
          <w:sz w:val="44"/>
        </w:rPr>
      </w:pPr>
    </w:p>
    <w:p>
      <w:pPr>
        <w:jc w:val="center"/>
        <w:rPr>
          <w:rFonts w:ascii="方正小标宋简体" w:hAnsi="方正小标宋简体" w:eastAsia="方正小标宋简体" w:cs="方正小标宋简体"/>
          <w:color w:val="000000"/>
          <w:sz w:val="44"/>
        </w:rPr>
      </w:pPr>
      <w:r>
        <w:rPr>
          <w:rFonts w:hint="eastAsia" w:ascii="方正小标宋简体" w:hAnsi="方正小标宋简体" w:eastAsia="方正小标宋简体" w:cs="方正小标宋简体"/>
          <w:color w:val="000000"/>
          <w:sz w:val="44"/>
        </w:rPr>
        <w:t>石家庄市长安区高营镇人民政府2022年部门预算信息公开情况说明</w:t>
      </w:r>
    </w:p>
    <w:p>
      <w:pPr>
        <w:jc w:val="center"/>
        <w:rPr>
          <w:rFonts w:ascii="方正小标宋_GBK" w:hAnsi="方正小标宋_GBK" w:eastAsia="方正小标宋_GBK" w:cs="方正小标宋_GBK"/>
          <w:color w:val="000000"/>
          <w:sz w:val="44"/>
        </w:rPr>
      </w:pP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、《地方预决算公开操作规程》和《关于进一步推进预算公开工作的实施意见》规定，现将石家庄市长安区高营镇人民政府2022年部门预算公开如下：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rPr>
          <w:rFonts w:hint="eastAsia" w:eastAsiaTheme="minorEastAsia"/>
          <w:lang w:eastAsia="zh-CN"/>
        </w:rPr>
        <w:t>1、</w:t>
      </w:r>
      <w:r>
        <w:t>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pPr>
        <w:pStyle w:val="17"/>
      </w:pPr>
      <w:r>
        <w:rPr>
          <w:rFonts w:hint="eastAsia" w:eastAsiaTheme="minorEastAsia"/>
          <w:lang w:eastAsia="zh-CN"/>
        </w:rPr>
        <w:t>2</w:t>
      </w:r>
      <w:r>
        <w:t>、讨论和决定镇经济建设、政治建设、文化建设、社会建设、生态文明建设和党的建设以及乡村振兴中的重大问题。</w:t>
      </w:r>
    </w:p>
    <w:p>
      <w:pPr>
        <w:pStyle w:val="17"/>
      </w:pPr>
      <w:r>
        <w:rPr>
          <w:rFonts w:hint="eastAsia" w:eastAsiaTheme="minorEastAsia"/>
          <w:lang w:eastAsia="zh-CN"/>
        </w:rPr>
        <w:t>3</w:t>
      </w:r>
      <w:r>
        <w:t>、组织召开本级人民代表大会，充分行使重大事项决定权、监督权和任免权，做好人大代表共和，联系选民、反映群众意见和要求。</w:t>
      </w:r>
    </w:p>
    <w:p>
      <w:pPr>
        <w:pStyle w:val="17"/>
      </w:pPr>
      <w:r>
        <w:rPr>
          <w:rFonts w:hint="eastAsia" w:eastAsiaTheme="minorEastAsia"/>
          <w:lang w:eastAsia="zh-CN"/>
        </w:rPr>
        <w:t>4</w:t>
      </w:r>
      <w:r>
        <w:t>、执行本行政区域内的经济和社会发展计划、预算，管理本行政区域内的经济、教育 、科学、文化、卫生健康、体育事业和财政、统计、民政、司法行政等行政工作。落实本行政区域内发展规划、专项规划、区域规划、国土空间规划。</w:t>
      </w:r>
    </w:p>
    <w:p>
      <w:pPr>
        <w:pStyle w:val="17"/>
      </w:pPr>
      <w:r>
        <w:rPr>
          <w:rFonts w:hint="eastAsia" w:eastAsiaTheme="minorEastAsia"/>
          <w:lang w:eastAsia="zh-CN"/>
        </w:rPr>
        <w:t>5</w:t>
      </w:r>
      <w:r>
        <w:t>、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rPr>
          <w:rFonts w:hint="eastAsia" w:eastAsiaTheme="minorEastAsia"/>
          <w:lang w:eastAsia="zh-CN"/>
        </w:rPr>
        <w:t>6</w:t>
      </w:r>
      <w:r>
        <w:t>、加强镇党委自身建设和村党组织建设，以及其他隶属镇党委的党组织建设，抓好发展党员工作，加强党员队伍建设。维护和执行党的纪律，监督党员干部和其他任何工作人员严格遵守国家法律法规。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rPr>
          <w:rFonts w:hint="eastAsia" w:eastAsiaTheme="minorEastAsia"/>
          <w:lang w:eastAsia="zh-CN"/>
        </w:rPr>
        <w:t>7</w:t>
      </w:r>
      <w:r>
        <w:t>、按照干部管理权限，负责对干部的教育、培训、选拔、考核和监督工作。协助管理上级有关部门驻镇单位的干部。做好人才服务工作。</w:t>
      </w:r>
    </w:p>
    <w:p>
      <w:pPr>
        <w:pStyle w:val="17"/>
      </w:pPr>
      <w:r>
        <w:rPr>
          <w:rFonts w:hint="eastAsia" w:eastAsiaTheme="minorEastAsia"/>
          <w:lang w:eastAsia="zh-CN"/>
        </w:rPr>
        <w:t>8</w:t>
      </w:r>
      <w:r>
        <w:t>、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rPr>
          <w:rFonts w:hint="eastAsia" w:eastAsiaTheme="minorEastAsia"/>
          <w:lang w:eastAsia="zh-CN"/>
        </w:rPr>
        <w:t>9</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7"/>
      </w:pPr>
      <w:r>
        <w:rPr>
          <w:rFonts w:hint="eastAsia" w:eastAsiaTheme="minorEastAsia"/>
          <w:lang w:eastAsia="zh-CN"/>
        </w:rPr>
        <w:t>10</w:t>
      </w:r>
      <w:r>
        <w:t>、承办上级党委、人大、政府交办的其他事项。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石家庄市长安区高营镇人民政府本级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部门预算的编制实行综合预算管理，即全部收入和支出都反映在预算中。石家庄市长安区高营镇人民政府机关及所属事业单位的收支包含在部门预算中。</w:t>
      </w:r>
    </w:p>
    <w:p>
      <w:pPr>
        <w:pStyle w:val="18"/>
      </w:pPr>
      <w:r>
        <w:t>1、收入说明</w:t>
      </w:r>
    </w:p>
    <w:p>
      <w:pPr>
        <w:pStyle w:val="18"/>
      </w:pPr>
      <w:r>
        <w:t>反映本部门当年全部收入。2022年预算收入1902.57万元，其中：一般公共预算收入1902.57万元，基金预算收入0万元，财政专户核拨收入0万元，其他来源收入0万元。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长安区高营镇人民政府年度部门预算中支出预算的总体情况。2022年部门支出预算为1902.57万元，其中基本支出1688.19万元，包括人员经费1388.06万元和日常公用经费300.13万元；项目支出214.38万元，主要为专项街镇工作经费支出193.37万元，基层政权建设和社区治理支出21.01万元,其他支出0万元。</w:t>
      </w:r>
    </w:p>
    <w:p>
      <w:pPr>
        <w:pStyle w:val="18"/>
      </w:pPr>
      <w:r>
        <w:t>3、比上年增减情况</w:t>
      </w:r>
    </w:p>
    <w:p>
      <w:pPr>
        <w:pStyle w:val="18"/>
      </w:pPr>
      <w:r>
        <w:t>2022年部门预算收支安排1902.57万元，较2021年增加430.84万元，其中：基本支出增加248.46万元，主要是新进人员及军转人员的增加，相应增加人员经费和日常公用经费；项目支出增加182.38万元，主要是增加了辖区内违法建筑的拆除、信访维稳经费、大气污染防治等等工作经费；其他支出无增减变化。</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p>
    <w:p>
      <w:pPr>
        <w:pStyle w:val="19"/>
      </w:pPr>
      <w:r>
        <w:t>2022年，我部门机关运行经费共计安排300.13万元，主要用于保证机关正常运转的办公费、邮电费、差旅费、会议费、福利费、专用材料及一般设备购置费、办公用房水电费、办公用房取暖费、日常维修费、公务车运行维护费等支出。</w:t>
      </w:r>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rFonts w:hint="eastAsia" w:eastAsia="方正仿宋_GBK"/>
          <w:lang w:eastAsia="zh-CN"/>
        </w:rPr>
      </w:pPr>
      <w:r>
        <w:t>2022年，我部门财政拨款“三公”经费预算安排4.5万元，其中：因公出国（境）费0万元</w:t>
      </w:r>
      <w:r>
        <w:rPr>
          <w:rFonts w:hint="eastAsia"/>
          <w:lang w:eastAsia="zh-CN"/>
        </w:rPr>
        <w:t>，</w:t>
      </w:r>
      <w:r>
        <w:rPr>
          <w:rFonts w:hint="eastAsia" w:eastAsia="方正仿宋_GBK"/>
          <w:sz w:val="28"/>
        </w:rPr>
        <w:t>与上年持平，主要原因为年初没有安排因公出国费；公务接待费0万元，与</w:t>
      </w:r>
      <w:r>
        <w:rPr>
          <w:rFonts w:hint="eastAsia"/>
        </w:rPr>
        <w:t>上年持平，主要原因为年初没有安排公务接待费；</w:t>
      </w:r>
      <w:r>
        <w:t>公务用车购置及运维费4.5万元（其中：公务用车购置费0万元，公务用车运行维护费4.5万元)</w:t>
      </w:r>
      <w:r>
        <w:rPr>
          <w:rFonts w:hint="eastAsia"/>
          <w:lang w:eastAsia="zh-CN"/>
        </w:rPr>
        <w:t>，</w:t>
      </w:r>
      <w:r>
        <w:rPr>
          <w:rFonts w:hint="eastAsia"/>
        </w:rPr>
        <w:t>增加2</w:t>
      </w:r>
      <w:r>
        <w:rPr>
          <w:rFonts w:hint="eastAsia"/>
          <w:lang w:val="en-US" w:eastAsia="zh-CN"/>
        </w:rPr>
        <w:t>.5</w:t>
      </w:r>
      <w:r>
        <w:rPr>
          <w:rFonts w:hint="eastAsia"/>
        </w:rPr>
        <w:t>万元，主要原因为增加</w:t>
      </w:r>
      <w:r>
        <w:rPr>
          <w:rFonts w:hint="eastAsia"/>
          <w:lang w:val="en-US" w:eastAsia="zh-CN"/>
        </w:rPr>
        <w:t>2辆</w:t>
      </w:r>
      <w:r>
        <w:rPr>
          <w:rFonts w:hint="eastAsia"/>
        </w:rPr>
        <w:t>公务用车</w:t>
      </w:r>
      <w:r>
        <w:rPr>
          <w:rFonts w:hint="eastAsia"/>
          <w:lang w:eastAsia="zh-CN"/>
        </w:rPr>
        <w:t>。</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总体绩效目标：</w:t>
      </w:r>
    </w:p>
    <w:p>
      <w:pPr>
        <w:pStyle w:val="21"/>
      </w:pPr>
      <w:r>
        <w:t>2022年我镇总体发展规划目标是：深入学习宣传贯彻党的十九大精神，以习近平新时代中国特色社会主义思想为统领，</w:t>
      </w:r>
      <w:r>
        <w:rPr>
          <w:rFonts w:hint="eastAsia"/>
          <w:lang w:eastAsia="zh-CN"/>
        </w:rPr>
        <w:t>增强“四个意识”、坚定“四个自信”</w:t>
      </w:r>
      <w:r>
        <w:t xml:space="preserve">，进一步提高素质，增长才干，创先争优，高效服务，紧扣人民对美好生活的需要，着力解决发展不平衡不充分问题，推动镇政府各项工作再上新台阶，进一步提高人民获得感、幸福感、安全感，为建设经济强区、美丽长安做出新贡献。 </w:t>
      </w:r>
    </w:p>
    <w:p>
      <w:pPr>
        <w:pStyle w:val="21"/>
      </w:pPr>
      <w:r>
        <w:t>具体目标是：基层党建全面进步、经济运行总体平稳、老旧小区整治快速推进、社会事业持续发展、辖区社会和谐稳定、党风廉政建设不断深入，镇政府将牢固树立为民意识，突出为民发展，办好为民实事，大力发展社会各项事业，真正让群众得到实惠。</w:t>
      </w:r>
    </w:p>
    <w:p>
      <w:pPr>
        <w:pStyle w:val="21"/>
      </w:pPr>
    </w:p>
    <w:p>
      <w:pPr>
        <w:spacing w:line="500" w:lineRule="exact"/>
        <w:ind w:firstLine="560"/>
      </w:pPr>
      <w:r>
        <w:rPr>
          <w:rFonts w:eastAsia="方正仿宋_GBK"/>
          <w:color w:val="000000"/>
          <w:sz w:val="28"/>
        </w:rPr>
        <w:t>（二）分项绩效目标</w:t>
      </w:r>
    </w:p>
    <w:p>
      <w:pPr>
        <w:pStyle w:val="22"/>
      </w:pPr>
      <w:r>
        <w:t>分项绩效目标：</w:t>
      </w:r>
    </w:p>
    <w:p>
      <w:pPr>
        <w:pStyle w:val="22"/>
      </w:pPr>
      <w:r>
        <w:rPr>
          <w:rFonts w:hint="eastAsia" w:eastAsiaTheme="minorEastAsia"/>
          <w:lang w:eastAsia="zh-CN"/>
        </w:rPr>
        <w:t>1、</w:t>
      </w:r>
      <w:r>
        <w:t>多措并举推动经济社会发展</w:t>
      </w:r>
    </w:p>
    <w:p>
      <w:pPr>
        <w:pStyle w:val="22"/>
      </w:pPr>
      <w:r>
        <w:t>绩效目标：加快推进重点项目建设、助力楼宇企业发展、加强就业再就业工作、巩固“双创”工作成果。</w:t>
      </w:r>
    </w:p>
    <w:p>
      <w:pPr>
        <w:pStyle w:val="22"/>
      </w:pPr>
      <w:r>
        <w:t>绩效指标：与项目方进行对接，建立常态化联系，实行一周一走访，主动为其排忧解难；发挥辖区世界湾的地标性建筑的优势，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pPr>
        <w:pStyle w:val="22"/>
      </w:pPr>
      <w:r>
        <w:rPr>
          <w:rFonts w:hint="eastAsia" w:eastAsiaTheme="minorEastAsia"/>
          <w:lang w:eastAsia="zh-CN"/>
        </w:rPr>
        <w:t>2、</w:t>
      </w:r>
      <w:r>
        <w:t>全力以赴做好安全环保维稳工作。</w:t>
      </w:r>
    </w:p>
    <w:p>
      <w:pPr>
        <w:pStyle w:val="22"/>
      </w:pPr>
      <w:r>
        <w:t>绩效目标：继续开展辖区安全隐患大排查，确保不发生较大以上安全事故；加强大气污染治理，确保高营辖区环境空气质量得到持续改善；用心尽责化解矛盾纠纷。</w:t>
      </w:r>
    </w:p>
    <w:p>
      <w:pPr>
        <w:pStyle w:val="22"/>
      </w:pPr>
      <w:r>
        <w:t>绩效指标：持之以恒抓好安全生产、消防安全和食药品安全，督促主体单位落实各项防范措施，较大以上安全事故为0；全力抓好秋冬季大气污染治理，妥善应对重污染天气，高营辖区环境空气质量得到持续改善；发展新时代“枫桥经验”，用心尽责化解矛盾纠纷，维护辖区和谐稳定，纠纷排查满意率达70%以上。</w:t>
      </w:r>
    </w:p>
    <w:p>
      <w:pPr>
        <w:pStyle w:val="22"/>
      </w:pPr>
      <w:r>
        <w:rPr>
          <w:rFonts w:hint="eastAsia" w:eastAsiaTheme="minorEastAsia"/>
          <w:lang w:eastAsia="zh-CN"/>
        </w:rPr>
        <w:t>3、</w:t>
      </w:r>
      <w:r>
        <w:t>毫不放松抓好常态化疫情防控</w:t>
      </w:r>
    </w:p>
    <w:p>
      <w:pPr>
        <w:pStyle w:val="22"/>
      </w:pPr>
      <w:r>
        <w:t>绩效目标：巩固疫情防控向好态势，抓好把严社区防线，筑牢社区防控安全屏障。</w:t>
      </w:r>
    </w:p>
    <w:p>
      <w:pPr>
        <w:pStyle w:val="22"/>
      </w:pPr>
      <w:r>
        <w:t>绩效指标：落实全区疫情防控常态化总体要求，切实筑牢“三道防线”。继续用好网格化管理，认真排查中高风险地区人员，发挥楼组长、志愿者作用，做好健康教育、环境卫生治理、出租房屋、库房和外来人员管理等工作，筑牢社区防控安全屏障。</w:t>
      </w:r>
    </w:p>
    <w:p>
      <w:pPr>
        <w:pStyle w:val="22"/>
      </w:pPr>
      <w:r>
        <w:rPr>
          <w:rFonts w:hint="eastAsia" w:eastAsiaTheme="minorEastAsia"/>
          <w:lang w:eastAsia="zh-CN"/>
        </w:rPr>
        <w:t>4、</w:t>
      </w:r>
      <w:r>
        <w:t>持续深化干部队伍作风建设，推进全面从严治党</w:t>
      </w:r>
    </w:p>
    <w:p>
      <w:pPr>
        <w:pStyle w:val="22"/>
      </w:pPr>
      <w:r>
        <w:t>绩效目标：紧紧围绕“三型”机关创建，进一步振奋精神，改进作风，强化政治担当，扣紧责任链条，坚持零容忍的态度不变。</w:t>
      </w:r>
    </w:p>
    <w:p>
      <w:pPr>
        <w:pStyle w:val="22"/>
      </w:pPr>
      <w:r>
        <w:t>绩效指标：不折不扣落实巡视整改工作，彻底整改；镇党政班子成员工作重心下沉，每周到分包社区进行现场办公，接待群众来访；深入开展“双问计”活动了解实情、寻找智慧，对提出的意见建议对照自省、虚心接纳，对反映的困难或诉求靠前服务、积极解决；各社区作风建设进一步加强，全体工作人员对标对表先进单位，以争先进位的劲头和勇气，持之以恒做好各项工作；坚持党委书记作为第一责任人主抓全面从严治党工作，党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pPr>
        <w:spacing w:line="500" w:lineRule="exact"/>
        <w:ind w:firstLine="560"/>
      </w:pPr>
      <w:r>
        <w:rPr>
          <w:rFonts w:eastAsia="方正仿宋_GBK"/>
          <w:color w:val="000000"/>
          <w:sz w:val="28"/>
        </w:rPr>
        <w:t>（三）工作保障措施</w:t>
      </w:r>
    </w:p>
    <w:p>
      <w:pPr>
        <w:pStyle w:val="23"/>
      </w:pPr>
      <w:r>
        <w:rPr>
          <w:rFonts w:hint="eastAsia" w:eastAsiaTheme="minorEastAsia"/>
          <w:lang w:eastAsia="zh-CN"/>
        </w:rPr>
        <w:t>1、</w:t>
      </w:r>
      <w:r>
        <w:t>加强组织领导。将事前评估、目标管理、运行监控、绩效评价，结果应用等各项措施有效融入预算管理全过程，建立健全我镇预算绩效管理制度体系。成立由镇主要领导同志任组长的预算绩效工作领导小组，建立统筹协调、分工协作、密切配合、合理推进的工作机制。围绕年度总体绩效目标和分项绩效目标，细化工作流程，保证总体绩效目标圆满实现。</w:t>
      </w:r>
    </w:p>
    <w:p>
      <w:pPr>
        <w:pStyle w:val="23"/>
      </w:pPr>
      <w:r>
        <w:rPr>
          <w:rFonts w:hint="eastAsia" w:eastAsiaTheme="minorEastAsia"/>
          <w:lang w:eastAsia="zh-CN"/>
        </w:rPr>
        <w:t>2、</w:t>
      </w:r>
      <w:r>
        <w:t>全力做好我镇的重点工作。以从严治党为抓手，扎实推进基层政权建设各项工作；以项目建设为增长点，推动乡镇经济可持续发展，下大力抓好城中村改造项目，确保工程按预定计划推进，狠抓现代服务业；以创建卫生城为契机，辖区环境稳步提升，利民惠民实事办理进一步提标，居民群众满意率进一步提高；以化解矛盾隐患</w:t>
      </w:r>
      <w:r>
        <w:rPr>
          <w:rFonts w:hint="eastAsia"/>
          <w:lang w:eastAsia="zh-CN"/>
        </w:rPr>
        <w:t>为己任</w:t>
      </w:r>
      <w:r>
        <w:t>，维稳工作不断加强；以专项整治为契机，扎实推进党风廉政建设。</w:t>
      </w:r>
    </w:p>
    <w:p>
      <w:pPr>
        <w:pStyle w:val="23"/>
      </w:pPr>
      <w:r>
        <w:rPr>
          <w:rFonts w:hint="eastAsia" w:eastAsiaTheme="minorEastAsia"/>
          <w:lang w:eastAsia="zh-CN"/>
        </w:rPr>
        <w:t>3、</w:t>
      </w:r>
      <w:r>
        <w:t>加强资金支出管理。围绕年度重点工作，进一步优化支出结构，编细编实预算、按规定及时使用区财政下达资金，确保支出进度达标。积极开展预算资金使用绩效运行监控，发现问题及时采取措施，确保绩效目标如期保质实现。</w:t>
      </w:r>
    </w:p>
    <w:p>
      <w:pPr>
        <w:pStyle w:val="23"/>
      </w:pPr>
      <w:r>
        <w:rPr>
          <w:rFonts w:hint="eastAsia" w:eastAsiaTheme="minorEastAsia"/>
          <w:lang w:eastAsia="zh-CN"/>
        </w:rPr>
        <w:t>4、</w:t>
      </w:r>
      <w:r>
        <w:t>加强内部监督。加强内部监督制度建设，对绩效运行情况、重大支出等事项的决策和执行进行督导，对会计资料进行内部审计，配合做好审计、财政监督等外部监督，确保财政资金安全有效。</w:t>
      </w:r>
    </w:p>
    <w:p>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rPr>
          <w:rFonts w:ascii="方正楷体_GBK" w:hAnsi="方正楷体_GBK" w:eastAsia="方正楷体_GBK" w:cs="方正楷体_GBK"/>
          <w:b/>
          <w:color w:val="000000"/>
          <w:sz w:val="32"/>
        </w:rPr>
      </w:pPr>
    </w:p>
    <w:p>
      <w:pPr>
        <w:ind w:firstLine="560"/>
      </w:pPr>
      <w:r>
        <w:rPr>
          <w:rFonts w:ascii="方正仿宋_GBK" w:hAnsi="方正仿宋_GBK" w:eastAsia="方正仿宋_GBK" w:cs="方正仿宋_GBK"/>
          <w:b/>
          <w:color w:val="000000"/>
          <w:sz w:val="28"/>
        </w:rPr>
        <w:t>1、街镇工作经费绩效目标表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1.做好辖区私搭乱建、违章建筑的专项整治工作</w:t>
            </w:r>
          </w:p>
          <w:p>
            <w:pPr>
              <w:pStyle w:val="12"/>
            </w:pPr>
            <w:r>
              <w:t>2.在两会、国庆等假日期间化解矛盾、维护社会稳定</w:t>
            </w:r>
          </w:p>
          <w:p>
            <w:pPr>
              <w:pStyle w:val="12"/>
            </w:pPr>
            <w:r>
              <w:t>3.建立常态化环境治理精细化管理体系，做好大气污染防治工作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建立健全环境治理精细化管理目标</w:t>
            </w:r>
          </w:p>
        </w:tc>
        <w:tc>
          <w:tcPr>
            <w:tcW w:w="2835" w:type="dxa"/>
            <w:vAlign w:val="center"/>
          </w:tcPr>
          <w:p>
            <w:pPr>
              <w:pStyle w:val="12"/>
            </w:pPr>
            <w:r>
              <w:t>建立健全环境治理精细化管理目标</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拆除违章建筑的质量</w:t>
            </w:r>
          </w:p>
        </w:tc>
        <w:tc>
          <w:tcPr>
            <w:tcW w:w="2835" w:type="dxa"/>
            <w:vAlign w:val="center"/>
          </w:tcPr>
          <w:p>
            <w:pPr>
              <w:pStyle w:val="12"/>
            </w:pPr>
            <w:r>
              <w:t>拆除违章建筑的质量</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信访事件按时完成率</w:t>
            </w:r>
          </w:p>
        </w:tc>
        <w:tc>
          <w:tcPr>
            <w:tcW w:w="2835" w:type="dxa"/>
            <w:vAlign w:val="center"/>
          </w:tcPr>
          <w:p>
            <w:pPr>
              <w:pStyle w:val="12"/>
            </w:pPr>
            <w:r>
              <w:t>信访事件按时完成率</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提供为民服务的预算成本</w:t>
            </w:r>
          </w:p>
        </w:tc>
        <w:tc>
          <w:tcPr>
            <w:tcW w:w="2835" w:type="dxa"/>
            <w:vAlign w:val="center"/>
          </w:tcPr>
          <w:p>
            <w:pPr>
              <w:pStyle w:val="12"/>
            </w:pPr>
            <w:r>
              <w:t>合理控制预算成本</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服务好辖区居民，提高经济效益</w:t>
            </w:r>
          </w:p>
        </w:tc>
        <w:tc>
          <w:tcPr>
            <w:tcW w:w="2835" w:type="dxa"/>
            <w:vAlign w:val="center"/>
          </w:tcPr>
          <w:p>
            <w:pPr>
              <w:pStyle w:val="12"/>
            </w:pPr>
            <w:r>
              <w:t>服务好辖区居民，提高经济效益</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拆除违章建筑产生的社会影响</w:t>
            </w:r>
          </w:p>
        </w:tc>
        <w:tc>
          <w:tcPr>
            <w:tcW w:w="2835" w:type="dxa"/>
            <w:vAlign w:val="center"/>
          </w:tcPr>
          <w:p>
            <w:pPr>
              <w:pStyle w:val="12"/>
            </w:pPr>
            <w:r>
              <w:t>拆除违章建筑产生的社会影响</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矛盾纠纷调处率</w:t>
            </w:r>
          </w:p>
        </w:tc>
        <w:tc>
          <w:tcPr>
            <w:tcW w:w="2835" w:type="dxa"/>
            <w:vAlign w:val="center"/>
          </w:tcPr>
          <w:p>
            <w:pPr>
              <w:pStyle w:val="12"/>
            </w:pPr>
            <w:r>
              <w:t>矛盾纠纷调处数量占全部司法案件的比例</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2835" w:type="dxa"/>
            <w:vAlign w:val="center"/>
          </w:tcPr>
          <w:p>
            <w:pPr>
              <w:pStyle w:val="12"/>
            </w:pPr>
            <w:r>
              <w:t>服务对象的满意程度</w:t>
            </w:r>
          </w:p>
        </w:tc>
        <w:tc>
          <w:tcPr>
            <w:tcW w:w="2551" w:type="dxa"/>
            <w:vAlign w:val="center"/>
          </w:tcPr>
          <w:p>
            <w:pPr>
              <w:pStyle w:val="12"/>
            </w:pPr>
            <w:r>
              <w:t>≥80百分比</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1.结合实际情况，发挥自身优势，进一步开拓思路，创新服务内容，做好各项工作，服务好相关群体</w:t>
            </w:r>
          </w:p>
          <w:p>
            <w:pPr>
              <w:pStyle w:val="12"/>
            </w:pPr>
            <w:r>
              <w:t>2.提高对社区各项工作的服务满意度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2835" w:type="dxa"/>
            <w:vAlign w:val="center"/>
          </w:tcPr>
          <w:p>
            <w:pPr>
              <w:pStyle w:val="12"/>
            </w:pPr>
            <w:r>
              <w:t>组织宣传活动次数</w:t>
            </w:r>
          </w:p>
        </w:tc>
        <w:tc>
          <w:tcPr>
            <w:tcW w:w="2551" w:type="dxa"/>
            <w:vAlign w:val="center"/>
          </w:tcPr>
          <w:p>
            <w:pPr>
              <w:pStyle w:val="12"/>
            </w:pPr>
            <w:r>
              <w:t>≥10次</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积极做好社区日常工作</w:t>
            </w:r>
          </w:p>
        </w:tc>
        <w:tc>
          <w:tcPr>
            <w:tcW w:w="2835" w:type="dxa"/>
            <w:vAlign w:val="center"/>
          </w:tcPr>
          <w:p>
            <w:pPr>
              <w:pStyle w:val="12"/>
            </w:pPr>
            <w:r>
              <w:t>积极做好日常工作， 为居民提供优质服务</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各项目按时完成情况</w:t>
            </w:r>
          </w:p>
        </w:tc>
        <w:tc>
          <w:tcPr>
            <w:tcW w:w="2835" w:type="dxa"/>
            <w:vAlign w:val="center"/>
          </w:tcPr>
          <w:p>
            <w:pPr>
              <w:pStyle w:val="12"/>
            </w:pPr>
            <w:r>
              <w:t>各项工作按时完成情况</w:t>
            </w:r>
          </w:p>
        </w:tc>
        <w:tc>
          <w:tcPr>
            <w:tcW w:w="2551" w:type="dxa"/>
            <w:vAlign w:val="center"/>
          </w:tcPr>
          <w:p>
            <w:pPr>
              <w:pStyle w:val="12"/>
            </w:pPr>
            <w:r>
              <w:t>≥90百分比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七一党建活动</w:t>
            </w:r>
          </w:p>
        </w:tc>
        <w:tc>
          <w:tcPr>
            <w:tcW w:w="2835" w:type="dxa"/>
            <w:vAlign w:val="center"/>
          </w:tcPr>
          <w:p>
            <w:pPr>
              <w:pStyle w:val="12"/>
            </w:pPr>
            <w:r>
              <w:t>七一党建活动（慰问老党员）</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2835" w:type="dxa"/>
            <w:vAlign w:val="center"/>
          </w:tcPr>
          <w:p>
            <w:pPr>
              <w:pStyle w:val="12"/>
            </w:pPr>
            <w:r>
              <w:t>保障相关业务、工作等开展情况</w:t>
            </w:r>
          </w:p>
        </w:tc>
        <w:tc>
          <w:tcPr>
            <w:tcW w:w="2551" w:type="dxa"/>
            <w:vAlign w:val="center"/>
          </w:tcPr>
          <w:p>
            <w:pPr>
              <w:pStyle w:val="12"/>
            </w:pPr>
            <w:r>
              <w:t>≥85百分比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工作开展对社区稳定水平影响</w:t>
            </w:r>
          </w:p>
        </w:tc>
        <w:tc>
          <w:tcPr>
            <w:tcW w:w="2551" w:type="dxa"/>
            <w:vAlign w:val="center"/>
          </w:tcPr>
          <w:p>
            <w:pPr>
              <w:pStyle w:val="12"/>
            </w:pPr>
            <w:r>
              <w:t>结合实际工作，发挥自身优势，服务好相关群体</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创新服务内容</w:t>
            </w:r>
          </w:p>
        </w:tc>
        <w:tc>
          <w:tcPr>
            <w:tcW w:w="2835" w:type="dxa"/>
            <w:vAlign w:val="center"/>
          </w:tcPr>
          <w:p>
            <w:pPr>
              <w:pStyle w:val="12"/>
            </w:pPr>
            <w:r>
              <w:t>创新服务内容，做好民生工作</w:t>
            </w:r>
          </w:p>
        </w:tc>
        <w:tc>
          <w:tcPr>
            <w:tcW w:w="2551" w:type="dxa"/>
            <w:vAlign w:val="center"/>
          </w:tcPr>
          <w:p>
            <w:pPr>
              <w:pStyle w:val="12"/>
            </w:pPr>
            <w:r>
              <w:t>≥80百分比</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群众满意数时占整体满意比例</w:t>
            </w:r>
          </w:p>
        </w:tc>
        <w:tc>
          <w:tcPr>
            <w:tcW w:w="2551" w:type="dxa"/>
            <w:vAlign w:val="center"/>
          </w:tcPr>
          <w:p>
            <w:pPr>
              <w:pStyle w:val="12"/>
            </w:pPr>
            <w:r>
              <w:t>≥90百分比</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2022年，石家庄市长安区高营镇人民政府安排政府采购预算</w:t>
      </w:r>
      <w:r>
        <w:rPr>
          <w:rFonts w:hint="eastAsia" w:eastAsia="方正仿宋_GBK"/>
          <w:color w:val="000000"/>
          <w:sz w:val="28"/>
          <w:lang w:val="en-US" w:eastAsia="zh-CN"/>
        </w:rPr>
        <w:t>7.82</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54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964"/>
        <w:gridCol w:w="1134"/>
        <w:gridCol w:w="1722"/>
        <w:gridCol w:w="709"/>
        <w:gridCol w:w="567"/>
        <w:gridCol w:w="850"/>
        <w:gridCol w:w="851"/>
        <w:gridCol w:w="850"/>
        <w:gridCol w:w="886"/>
        <w:gridCol w:w="964"/>
        <w:gridCol w:w="964"/>
        <w:gridCol w:w="780"/>
        <w:gridCol w:w="1148"/>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090" w:type="dxa"/>
            <w:gridSpan w:val="7"/>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8371" w:type="dxa"/>
            <w:gridSpan w:val="9"/>
            <w:tcBorders>
              <w:top w:val="single" w:color="FFFFFF" w:sz="6" w:space="0"/>
              <w:left w:val="single" w:color="FFFFFF" w:sz="6" w:space="0"/>
              <w:right w:val="single" w:color="FFFFFF" w:sz="6" w:space="0"/>
            </w:tcBorders>
            <w:vAlign w:val="center"/>
          </w:tcPr>
          <w:p>
            <w:pPr>
              <w:pStyle w:val="9"/>
              <w:ind w:left="0" w:leftChars="0" w:firstLine="6720" w:firstLineChars="2800"/>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08" w:type="dxa"/>
            <w:gridSpan w:val="2"/>
            <w:vAlign w:val="center"/>
          </w:tcPr>
          <w:p>
            <w:pPr>
              <w:pStyle w:val="9"/>
              <w:rPr>
                <w:b/>
                <w:bCs/>
              </w:rPr>
            </w:pPr>
            <w:r>
              <w:rPr>
                <w:b/>
                <w:bCs/>
              </w:rPr>
              <w:t>政府采购项目来源</w:t>
            </w:r>
          </w:p>
        </w:tc>
        <w:tc>
          <w:tcPr>
            <w:tcW w:w="1134" w:type="dxa"/>
            <w:vMerge w:val="restart"/>
            <w:vAlign w:val="center"/>
          </w:tcPr>
          <w:p>
            <w:pPr>
              <w:pStyle w:val="9"/>
              <w:rPr>
                <w:b/>
                <w:bCs/>
              </w:rPr>
            </w:pPr>
            <w:r>
              <w:rPr>
                <w:b/>
                <w:bCs/>
              </w:rPr>
              <w:t>采购物品名称</w:t>
            </w:r>
          </w:p>
        </w:tc>
        <w:tc>
          <w:tcPr>
            <w:tcW w:w="1722" w:type="dxa"/>
            <w:vMerge w:val="restart"/>
            <w:vAlign w:val="center"/>
          </w:tcPr>
          <w:p>
            <w:pPr>
              <w:pStyle w:val="9"/>
              <w:rPr>
                <w:b/>
                <w:bCs/>
              </w:rPr>
            </w:pPr>
            <w:r>
              <w:rPr>
                <w:b/>
                <w:bCs/>
              </w:rPr>
              <w:t>政府采购目录序号</w:t>
            </w:r>
          </w:p>
        </w:tc>
        <w:tc>
          <w:tcPr>
            <w:tcW w:w="709" w:type="dxa"/>
            <w:vMerge w:val="restart"/>
            <w:vAlign w:val="center"/>
          </w:tcPr>
          <w:p>
            <w:pPr>
              <w:pStyle w:val="9"/>
              <w:rPr>
                <w:b/>
                <w:bCs/>
              </w:rPr>
            </w:pPr>
            <w:r>
              <w:rPr>
                <w:b/>
                <w:bCs/>
              </w:rPr>
              <w:t>计量  单位</w:t>
            </w:r>
          </w:p>
        </w:tc>
        <w:tc>
          <w:tcPr>
            <w:tcW w:w="567" w:type="dxa"/>
            <w:vMerge w:val="restart"/>
            <w:vAlign w:val="center"/>
          </w:tcPr>
          <w:p>
            <w:pPr>
              <w:pStyle w:val="9"/>
              <w:rPr>
                <w:b/>
                <w:bCs/>
              </w:rPr>
            </w:pPr>
            <w:r>
              <w:rPr>
                <w:b/>
                <w:bCs/>
              </w:rPr>
              <w:t>数量</w:t>
            </w:r>
          </w:p>
        </w:tc>
        <w:tc>
          <w:tcPr>
            <w:tcW w:w="850" w:type="dxa"/>
            <w:vMerge w:val="restart"/>
            <w:vAlign w:val="center"/>
          </w:tcPr>
          <w:p>
            <w:pPr>
              <w:pStyle w:val="9"/>
              <w:rPr>
                <w:b/>
                <w:bCs/>
              </w:rPr>
            </w:pPr>
            <w:r>
              <w:rPr>
                <w:b/>
                <w:bCs/>
              </w:rPr>
              <w:t>单价</w:t>
            </w:r>
          </w:p>
        </w:tc>
        <w:tc>
          <w:tcPr>
            <w:tcW w:w="7407" w:type="dxa"/>
            <w:gridSpan w:val="8"/>
            <w:vAlign w:val="center"/>
          </w:tcPr>
          <w:p>
            <w:pPr>
              <w:pStyle w:val="9"/>
              <w:rPr>
                <w:b/>
                <w:bCs/>
              </w:rPr>
            </w:pPr>
            <w:r>
              <w:rPr>
                <w:b/>
                <w:bCs/>
              </w:rPr>
              <w:t>政府采购金额（当年部门预算安排资金）</w:t>
            </w:r>
          </w:p>
        </w:tc>
        <w:tc>
          <w:tcPr>
            <w:tcW w:w="964" w:type="dxa"/>
            <w:vMerge w:val="restart"/>
            <w:vAlign w:val="center"/>
          </w:tcPr>
          <w:p>
            <w:pPr>
              <w:pStyle w:val="9"/>
              <w:rPr>
                <w:b/>
                <w:bCs/>
              </w:rPr>
            </w:pPr>
            <w:r>
              <w:rPr>
                <w:b/>
                <w:bCs/>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44" w:type="dxa"/>
            <w:vAlign w:val="center"/>
          </w:tcPr>
          <w:p>
            <w:pPr>
              <w:pStyle w:val="9"/>
              <w:rPr>
                <w:b/>
                <w:bCs/>
              </w:rPr>
            </w:pPr>
            <w:r>
              <w:rPr>
                <w:b/>
                <w:bCs/>
              </w:rPr>
              <w:t>项目名称</w:t>
            </w:r>
          </w:p>
        </w:tc>
        <w:tc>
          <w:tcPr>
            <w:tcW w:w="964" w:type="dxa"/>
            <w:vAlign w:val="center"/>
          </w:tcPr>
          <w:p>
            <w:pPr>
              <w:pStyle w:val="9"/>
              <w:rPr>
                <w:b/>
                <w:bCs/>
              </w:rPr>
            </w:pPr>
            <w:r>
              <w:rPr>
                <w:b/>
                <w:bCs/>
              </w:rPr>
              <w:t>预算    资金</w:t>
            </w:r>
          </w:p>
        </w:tc>
        <w:tc>
          <w:tcPr>
            <w:tcW w:w="1134" w:type="dxa"/>
            <w:vMerge w:val="continue"/>
          </w:tcPr>
          <w:p>
            <w:pPr>
              <w:pStyle w:val="9"/>
              <w:rPr>
                <w:b/>
                <w:bCs/>
              </w:rPr>
            </w:pPr>
          </w:p>
        </w:tc>
        <w:tc>
          <w:tcPr>
            <w:tcW w:w="1722" w:type="dxa"/>
            <w:vMerge w:val="continue"/>
          </w:tcPr>
          <w:p>
            <w:pPr>
              <w:pStyle w:val="9"/>
              <w:rPr>
                <w:b/>
                <w:bCs/>
              </w:rPr>
            </w:pPr>
          </w:p>
        </w:tc>
        <w:tc>
          <w:tcPr>
            <w:tcW w:w="709" w:type="dxa"/>
            <w:vMerge w:val="continue"/>
          </w:tcPr>
          <w:p>
            <w:pPr>
              <w:pStyle w:val="9"/>
              <w:rPr>
                <w:b/>
                <w:bCs/>
              </w:rPr>
            </w:pPr>
          </w:p>
        </w:tc>
        <w:tc>
          <w:tcPr>
            <w:tcW w:w="567" w:type="dxa"/>
            <w:vMerge w:val="continue"/>
          </w:tcPr>
          <w:p>
            <w:pPr>
              <w:pStyle w:val="9"/>
              <w:rPr>
                <w:b/>
                <w:bCs/>
              </w:rPr>
            </w:pPr>
          </w:p>
        </w:tc>
        <w:tc>
          <w:tcPr>
            <w:tcW w:w="850" w:type="dxa"/>
            <w:vMerge w:val="continue"/>
          </w:tcPr>
          <w:p>
            <w:pPr>
              <w:pStyle w:val="9"/>
              <w:rPr>
                <w:b/>
                <w:bCs/>
              </w:rPr>
            </w:pPr>
          </w:p>
        </w:tc>
        <w:tc>
          <w:tcPr>
            <w:tcW w:w="851" w:type="dxa"/>
            <w:vAlign w:val="center"/>
          </w:tcPr>
          <w:p>
            <w:pPr>
              <w:pStyle w:val="9"/>
              <w:rPr>
                <w:b/>
                <w:bCs/>
              </w:rPr>
            </w:pPr>
            <w:r>
              <w:rPr>
                <w:b/>
                <w:bCs/>
              </w:rPr>
              <w:t>合计</w:t>
            </w:r>
          </w:p>
        </w:tc>
        <w:tc>
          <w:tcPr>
            <w:tcW w:w="850" w:type="dxa"/>
            <w:vAlign w:val="center"/>
          </w:tcPr>
          <w:p>
            <w:pPr>
              <w:pStyle w:val="9"/>
              <w:rPr>
                <w:b/>
                <w:bCs/>
              </w:rPr>
            </w:pPr>
            <w:r>
              <w:rPr>
                <w:b/>
                <w:bCs/>
              </w:rPr>
              <w:t>一般公共预算拨款</w:t>
            </w:r>
          </w:p>
        </w:tc>
        <w:tc>
          <w:tcPr>
            <w:tcW w:w="886" w:type="dxa"/>
            <w:vAlign w:val="center"/>
          </w:tcPr>
          <w:p>
            <w:pPr>
              <w:pStyle w:val="9"/>
              <w:rPr>
                <w:b/>
                <w:bCs/>
              </w:rPr>
            </w:pPr>
            <w:r>
              <w:rPr>
                <w:b/>
                <w:bCs/>
              </w:rPr>
              <w:t>基金预算拨款</w:t>
            </w:r>
          </w:p>
        </w:tc>
        <w:tc>
          <w:tcPr>
            <w:tcW w:w="964" w:type="dxa"/>
            <w:vAlign w:val="center"/>
          </w:tcPr>
          <w:p>
            <w:pPr>
              <w:pStyle w:val="9"/>
              <w:rPr>
                <w:b/>
                <w:bCs/>
              </w:rPr>
            </w:pPr>
            <w:r>
              <w:rPr>
                <w:b/>
                <w:bCs/>
              </w:rPr>
              <w:t>国有资本经营预算拨款</w:t>
            </w:r>
          </w:p>
        </w:tc>
        <w:tc>
          <w:tcPr>
            <w:tcW w:w="964" w:type="dxa"/>
            <w:vAlign w:val="center"/>
          </w:tcPr>
          <w:p>
            <w:pPr>
              <w:pStyle w:val="9"/>
              <w:rPr>
                <w:b/>
                <w:bCs/>
              </w:rPr>
            </w:pPr>
            <w:r>
              <w:rPr>
                <w:b/>
                <w:bCs/>
              </w:rPr>
              <w:t>财政专户核拨</w:t>
            </w:r>
          </w:p>
        </w:tc>
        <w:tc>
          <w:tcPr>
            <w:tcW w:w="780" w:type="dxa"/>
            <w:vAlign w:val="center"/>
          </w:tcPr>
          <w:p>
            <w:pPr>
              <w:pStyle w:val="9"/>
              <w:rPr>
                <w:b/>
                <w:bCs/>
              </w:rPr>
            </w:pPr>
            <w:r>
              <w:rPr>
                <w:b/>
                <w:bCs/>
              </w:rPr>
              <w:t>单位    资金</w:t>
            </w:r>
          </w:p>
        </w:tc>
        <w:tc>
          <w:tcPr>
            <w:tcW w:w="1148" w:type="dxa"/>
            <w:vAlign w:val="center"/>
          </w:tcPr>
          <w:p>
            <w:pPr>
              <w:pStyle w:val="9"/>
              <w:rPr>
                <w:b/>
                <w:bCs/>
              </w:rPr>
            </w:pPr>
            <w:r>
              <w:rPr>
                <w:b/>
                <w:bCs/>
              </w:rPr>
              <w:t>财政拨    款结转</w:t>
            </w:r>
          </w:p>
        </w:tc>
        <w:tc>
          <w:tcPr>
            <w:tcW w:w="964" w:type="dxa"/>
            <w:vAlign w:val="center"/>
          </w:tcPr>
          <w:p>
            <w:pPr>
              <w:pStyle w:val="9"/>
              <w:rPr>
                <w:b/>
                <w:bCs/>
              </w:rPr>
            </w:pPr>
            <w:r>
              <w:rPr>
                <w:b/>
                <w:bCs/>
              </w:rPr>
              <w:t>非财政    拨款结    转结余</w:t>
            </w:r>
          </w:p>
        </w:tc>
        <w:tc>
          <w:tcPr>
            <w:tcW w:w="964" w:type="dxa"/>
            <w:vMerge w:val="continue"/>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复印机</w:t>
            </w:r>
          </w:p>
        </w:tc>
        <w:tc>
          <w:tcPr>
            <w:tcW w:w="964" w:type="dxa"/>
            <w:vAlign w:val="center"/>
          </w:tcPr>
          <w:p>
            <w:pPr>
              <w:pStyle w:val="9"/>
              <w:rPr>
                <w:lang w:eastAsia="zh-CN"/>
              </w:rPr>
            </w:pPr>
            <w:r>
              <w:rPr>
                <w:rFonts w:hint="eastAsia"/>
                <w:lang w:eastAsia="zh-CN"/>
              </w:rPr>
              <w:t>1.5</w:t>
            </w:r>
          </w:p>
        </w:tc>
        <w:tc>
          <w:tcPr>
            <w:tcW w:w="1134" w:type="dxa"/>
            <w:vAlign w:val="center"/>
          </w:tcPr>
          <w:p>
            <w:pPr>
              <w:pStyle w:val="9"/>
            </w:pPr>
            <w:r>
              <w:rPr>
                <w:rFonts w:hint="eastAsia"/>
              </w:rPr>
              <w:t>复印机</w:t>
            </w:r>
          </w:p>
        </w:tc>
        <w:tc>
          <w:tcPr>
            <w:tcW w:w="1722" w:type="dxa"/>
            <w:vAlign w:val="center"/>
          </w:tcPr>
          <w:p>
            <w:pPr>
              <w:pStyle w:val="9"/>
            </w:pPr>
            <w:r>
              <w:t>[A020201]</w:t>
            </w:r>
          </w:p>
        </w:tc>
        <w:tc>
          <w:tcPr>
            <w:tcW w:w="709" w:type="dxa"/>
            <w:vAlign w:val="center"/>
          </w:tcPr>
          <w:p>
            <w:pPr>
              <w:pStyle w:val="9"/>
              <w:rPr>
                <w:lang w:eastAsia="zh-CN"/>
              </w:rPr>
            </w:pPr>
            <w:r>
              <w:rPr>
                <w:rFonts w:hint="eastAsia"/>
                <w:lang w:eastAsia="zh-CN"/>
              </w:rPr>
              <w:t>台</w:t>
            </w:r>
          </w:p>
        </w:tc>
        <w:tc>
          <w:tcPr>
            <w:tcW w:w="567" w:type="dxa"/>
            <w:vAlign w:val="center"/>
          </w:tcPr>
          <w:p>
            <w:pPr>
              <w:pStyle w:val="9"/>
              <w:rPr>
                <w:lang w:eastAsia="zh-CN"/>
              </w:rPr>
            </w:pPr>
            <w:r>
              <w:rPr>
                <w:rFonts w:hint="eastAsia"/>
                <w:lang w:eastAsia="zh-CN"/>
              </w:rPr>
              <w:t>1</w:t>
            </w:r>
          </w:p>
        </w:tc>
        <w:tc>
          <w:tcPr>
            <w:tcW w:w="850" w:type="dxa"/>
            <w:vAlign w:val="center"/>
          </w:tcPr>
          <w:p>
            <w:pPr>
              <w:pStyle w:val="9"/>
              <w:rPr>
                <w:lang w:eastAsia="zh-CN"/>
              </w:rPr>
            </w:pPr>
            <w:r>
              <w:rPr>
                <w:rFonts w:hint="eastAsia"/>
                <w:lang w:eastAsia="zh-CN"/>
              </w:rPr>
              <w:t>1.5</w:t>
            </w:r>
          </w:p>
        </w:tc>
        <w:tc>
          <w:tcPr>
            <w:tcW w:w="851" w:type="dxa"/>
            <w:vAlign w:val="center"/>
          </w:tcPr>
          <w:p>
            <w:pPr>
              <w:pStyle w:val="9"/>
              <w:rPr>
                <w:lang w:eastAsia="zh-CN"/>
              </w:rPr>
            </w:pPr>
            <w:r>
              <w:rPr>
                <w:rFonts w:hint="eastAsia"/>
                <w:lang w:eastAsia="zh-CN"/>
              </w:rPr>
              <w:t>1.5</w:t>
            </w:r>
          </w:p>
        </w:tc>
        <w:tc>
          <w:tcPr>
            <w:tcW w:w="850" w:type="dxa"/>
            <w:vAlign w:val="center"/>
          </w:tcPr>
          <w:p>
            <w:pPr>
              <w:pStyle w:val="9"/>
              <w:rPr>
                <w:lang w:eastAsia="zh-CN"/>
              </w:rPr>
            </w:pPr>
            <w:r>
              <w:rPr>
                <w:rFonts w:hint="eastAsia"/>
                <w:lang w:eastAsia="zh-CN"/>
              </w:rPr>
              <w:t>1.5</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72空调柜机</w:t>
            </w:r>
          </w:p>
        </w:tc>
        <w:tc>
          <w:tcPr>
            <w:tcW w:w="964" w:type="dxa"/>
            <w:vAlign w:val="center"/>
          </w:tcPr>
          <w:p>
            <w:pPr>
              <w:pStyle w:val="9"/>
              <w:rPr>
                <w:lang w:eastAsia="zh-CN"/>
              </w:rPr>
            </w:pPr>
            <w:r>
              <w:rPr>
                <w:rFonts w:hint="eastAsia"/>
                <w:lang w:eastAsia="zh-CN"/>
              </w:rPr>
              <w:t>1.2</w:t>
            </w:r>
          </w:p>
        </w:tc>
        <w:tc>
          <w:tcPr>
            <w:tcW w:w="1134" w:type="dxa"/>
            <w:vAlign w:val="center"/>
          </w:tcPr>
          <w:p>
            <w:pPr>
              <w:pStyle w:val="9"/>
            </w:pPr>
            <w:r>
              <w:rPr>
                <w:rFonts w:hint="eastAsia"/>
              </w:rPr>
              <w:t>其他制冷电器</w:t>
            </w:r>
          </w:p>
        </w:tc>
        <w:tc>
          <w:tcPr>
            <w:tcW w:w="1722" w:type="dxa"/>
            <w:vAlign w:val="center"/>
          </w:tcPr>
          <w:p>
            <w:pPr>
              <w:pStyle w:val="9"/>
            </w:pPr>
            <w:r>
              <w:t>[A0206180199]</w:t>
            </w:r>
          </w:p>
        </w:tc>
        <w:tc>
          <w:tcPr>
            <w:tcW w:w="709" w:type="dxa"/>
            <w:vAlign w:val="center"/>
          </w:tcPr>
          <w:p>
            <w:pPr>
              <w:pStyle w:val="9"/>
              <w:rPr>
                <w:lang w:eastAsia="zh-CN"/>
              </w:rPr>
            </w:pPr>
            <w:r>
              <w:rPr>
                <w:rFonts w:hint="eastAsia"/>
                <w:lang w:eastAsia="zh-CN"/>
              </w:rPr>
              <w:t>台</w:t>
            </w:r>
          </w:p>
        </w:tc>
        <w:tc>
          <w:tcPr>
            <w:tcW w:w="567" w:type="dxa"/>
            <w:vAlign w:val="center"/>
          </w:tcPr>
          <w:p>
            <w:pPr>
              <w:pStyle w:val="9"/>
              <w:rPr>
                <w:lang w:eastAsia="zh-CN"/>
              </w:rPr>
            </w:pPr>
            <w:r>
              <w:rPr>
                <w:rFonts w:hint="eastAsia"/>
                <w:lang w:eastAsia="zh-CN"/>
              </w:rPr>
              <w:t>2</w:t>
            </w:r>
          </w:p>
        </w:tc>
        <w:tc>
          <w:tcPr>
            <w:tcW w:w="850" w:type="dxa"/>
            <w:vAlign w:val="center"/>
          </w:tcPr>
          <w:p>
            <w:pPr>
              <w:pStyle w:val="9"/>
              <w:rPr>
                <w:lang w:eastAsia="zh-CN"/>
              </w:rPr>
            </w:pPr>
            <w:r>
              <w:rPr>
                <w:rFonts w:hint="eastAsia"/>
                <w:lang w:eastAsia="zh-CN"/>
              </w:rPr>
              <w:t>0.6</w:t>
            </w:r>
          </w:p>
        </w:tc>
        <w:tc>
          <w:tcPr>
            <w:tcW w:w="851" w:type="dxa"/>
            <w:vAlign w:val="center"/>
          </w:tcPr>
          <w:p>
            <w:pPr>
              <w:pStyle w:val="9"/>
              <w:rPr>
                <w:lang w:eastAsia="zh-CN"/>
              </w:rPr>
            </w:pPr>
            <w:r>
              <w:rPr>
                <w:rFonts w:hint="eastAsia"/>
                <w:lang w:eastAsia="zh-CN"/>
              </w:rPr>
              <w:t>1.2</w:t>
            </w:r>
          </w:p>
        </w:tc>
        <w:tc>
          <w:tcPr>
            <w:tcW w:w="850" w:type="dxa"/>
            <w:vAlign w:val="center"/>
          </w:tcPr>
          <w:p>
            <w:pPr>
              <w:pStyle w:val="9"/>
              <w:rPr>
                <w:lang w:eastAsia="zh-CN"/>
              </w:rPr>
            </w:pPr>
            <w:r>
              <w:rPr>
                <w:rFonts w:hint="eastAsia"/>
                <w:lang w:eastAsia="zh-CN"/>
              </w:rPr>
              <w:t>1.2</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26冷暖空调机</w:t>
            </w:r>
          </w:p>
        </w:tc>
        <w:tc>
          <w:tcPr>
            <w:tcW w:w="964" w:type="dxa"/>
            <w:vAlign w:val="center"/>
          </w:tcPr>
          <w:p>
            <w:pPr>
              <w:pStyle w:val="9"/>
              <w:rPr>
                <w:lang w:eastAsia="zh-CN"/>
              </w:rPr>
            </w:pPr>
            <w:r>
              <w:rPr>
                <w:rFonts w:hint="eastAsia"/>
                <w:lang w:eastAsia="zh-CN"/>
              </w:rPr>
              <w:t>1.05</w:t>
            </w:r>
          </w:p>
        </w:tc>
        <w:tc>
          <w:tcPr>
            <w:tcW w:w="1134" w:type="dxa"/>
            <w:vAlign w:val="center"/>
          </w:tcPr>
          <w:p>
            <w:pPr>
              <w:pStyle w:val="9"/>
            </w:pPr>
            <w:r>
              <w:rPr>
                <w:rFonts w:hint="eastAsia"/>
              </w:rPr>
              <w:t>其他制冷电器</w:t>
            </w:r>
          </w:p>
        </w:tc>
        <w:tc>
          <w:tcPr>
            <w:tcW w:w="1722" w:type="dxa"/>
            <w:vAlign w:val="center"/>
          </w:tcPr>
          <w:p>
            <w:pPr>
              <w:pStyle w:val="9"/>
            </w:pPr>
            <w:r>
              <w:t>[A0206180199]</w:t>
            </w:r>
          </w:p>
        </w:tc>
        <w:tc>
          <w:tcPr>
            <w:tcW w:w="709" w:type="dxa"/>
            <w:vAlign w:val="center"/>
          </w:tcPr>
          <w:p>
            <w:pPr>
              <w:pStyle w:val="9"/>
              <w:rPr>
                <w:lang w:eastAsia="zh-CN"/>
              </w:rPr>
            </w:pPr>
            <w:r>
              <w:rPr>
                <w:rFonts w:hint="eastAsia"/>
                <w:lang w:eastAsia="zh-CN"/>
              </w:rPr>
              <w:t>台</w:t>
            </w:r>
          </w:p>
        </w:tc>
        <w:tc>
          <w:tcPr>
            <w:tcW w:w="567" w:type="dxa"/>
            <w:vAlign w:val="center"/>
          </w:tcPr>
          <w:p>
            <w:pPr>
              <w:pStyle w:val="9"/>
              <w:rPr>
                <w:lang w:eastAsia="zh-CN"/>
              </w:rPr>
            </w:pPr>
            <w:r>
              <w:rPr>
                <w:rFonts w:hint="eastAsia"/>
                <w:lang w:eastAsia="zh-CN"/>
              </w:rPr>
              <w:t>3</w:t>
            </w:r>
          </w:p>
        </w:tc>
        <w:tc>
          <w:tcPr>
            <w:tcW w:w="850" w:type="dxa"/>
            <w:vAlign w:val="center"/>
          </w:tcPr>
          <w:p>
            <w:pPr>
              <w:pStyle w:val="9"/>
              <w:rPr>
                <w:lang w:eastAsia="zh-CN"/>
              </w:rPr>
            </w:pPr>
            <w:r>
              <w:rPr>
                <w:rFonts w:hint="eastAsia"/>
                <w:lang w:eastAsia="zh-CN"/>
              </w:rPr>
              <w:t>0.35</w:t>
            </w:r>
          </w:p>
        </w:tc>
        <w:tc>
          <w:tcPr>
            <w:tcW w:w="851" w:type="dxa"/>
            <w:vAlign w:val="center"/>
          </w:tcPr>
          <w:p>
            <w:pPr>
              <w:pStyle w:val="9"/>
              <w:rPr>
                <w:lang w:eastAsia="zh-CN"/>
              </w:rPr>
            </w:pPr>
            <w:r>
              <w:rPr>
                <w:rFonts w:hint="eastAsia"/>
                <w:lang w:eastAsia="zh-CN"/>
              </w:rPr>
              <w:t>1.05</w:t>
            </w:r>
          </w:p>
        </w:tc>
        <w:tc>
          <w:tcPr>
            <w:tcW w:w="850" w:type="dxa"/>
            <w:vAlign w:val="center"/>
          </w:tcPr>
          <w:p>
            <w:pPr>
              <w:pStyle w:val="9"/>
              <w:rPr>
                <w:lang w:eastAsia="zh-CN"/>
              </w:rPr>
            </w:pPr>
            <w:r>
              <w:rPr>
                <w:rFonts w:hint="eastAsia"/>
                <w:lang w:eastAsia="zh-CN"/>
              </w:rPr>
              <w:t>1.05</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办公桌</w:t>
            </w:r>
          </w:p>
        </w:tc>
        <w:tc>
          <w:tcPr>
            <w:tcW w:w="964" w:type="dxa"/>
            <w:vAlign w:val="center"/>
          </w:tcPr>
          <w:p>
            <w:pPr>
              <w:pStyle w:val="9"/>
              <w:rPr>
                <w:lang w:eastAsia="zh-CN"/>
              </w:rPr>
            </w:pPr>
            <w:r>
              <w:rPr>
                <w:rFonts w:hint="eastAsia"/>
                <w:lang w:eastAsia="zh-CN"/>
              </w:rPr>
              <w:t>0.72</w:t>
            </w:r>
          </w:p>
        </w:tc>
        <w:tc>
          <w:tcPr>
            <w:tcW w:w="1134" w:type="dxa"/>
            <w:vAlign w:val="center"/>
          </w:tcPr>
          <w:p>
            <w:pPr>
              <w:pStyle w:val="9"/>
            </w:pPr>
            <w:r>
              <w:rPr>
                <w:rFonts w:hint="eastAsia"/>
              </w:rPr>
              <w:t>木制台、桌类</w:t>
            </w:r>
          </w:p>
        </w:tc>
        <w:tc>
          <w:tcPr>
            <w:tcW w:w="1722" w:type="dxa"/>
            <w:vAlign w:val="center"/>
          </w:tcPr>
          <w:p>
            <w:pPr>
              <w:pStyle w:val="9"/>
            </w:pPr>
            <w:r>
              <w:t>[A060205]</w:t>
            </w:r>
          </w:p>
        </w:tc>
        <w:tc>
          <w:tcPr>
            <w:tcW w:w="709" w:type="dxa"/>
            <w:vAlign w:val="center"/>
          </w:tcPr>
          <w:p>
            <w:pPr>
              <w:pStyle w:val="9"/>
              <w:rPr>
                <w:lang w:eastAsia="zh-CN"/>
              </w:rPr>
            </w:pPr>
            <w:r>
              <w:rPr>
                <w:rFonts w:hint="eastAsia"/>
                <w:lang w:eastAsia="zh-CN"/>
              </w:rPr>
              <w:t>张</w:t>
            </w:r>
          </w:p>
        </w:tc>
        <w:tc>
          <w:tcPr>
            <w:tcW w:w="567" w:type="dxa"/>
            <w:vAlign w:val="center"/>
          </w:tcPr>
          <w:p>
            <w:pPr>
              <w:pStyle w:val="9"/>
              <w:rPr>
                <w:lang w:eastAsia="zh-CN"/>
              </w:rPr>
            </w:pPr>
            <w:r>
              <w:rPr>
                <w:rFonts w:hint="eastAsia"/>
                <w:lang w:eastAsia="zh-CN"/>
              </w:rPr>
              <w:t>6</w:t>
            </w:r>
          </w:p>
        </w:tc>
        <w:tc>
          <w:tcPr>
            <w:tcW w:w="850" w:type="dxa"/>
            <w:vAlign w:val="center"/>
          </w:tcPr>
          <w:p>
            <w:pPr>
              <w:pStyle w:val="9"/>
              <w:rPr>
                <w:lang w:eastAsia="zh-CN"/>
              </w:rPr>
            </w:pPr>
            <w:r>
              <w:rPr>
                <w:rFonts w:hint="eastAsia"/>
                <w:lang w:eastAsia="zh-CN"/>
              </w:rPr>
              <w:t>0.12</w:t>
            </w:r>
          </w:p>
        </w:tc>
        <w:tc>
          <w:tcPr>
            <w:tcW w:w="851" w:type="dxa"/>
            <w:vAlign w:val="center"/>
          </w:tcPr>
          <w:p>
            <w:pPr>
              <w:pStyle w:val="9"/>
              <w:rPr>
                <w:lang w:eastAsia="zh-CN"/>
              </w:rPr>
            </w:pPr>
            <w:r>
              <w:rPr>
                <w:rFonts w:hint="eastAsia"/>
                <w:lang w:eastAsia="zh-CN"/>
              </w:rPr>
              <w:t>0.72</w:t>
            </w:r>
          </w:p>
        </w:tc>
        <w:tc>
          <w:tcPr>
            <w:tcW w:w="850" w:type="dxa"/>
            <w:vAlign w:val="center"/>
          </w:tcPr>
          <w:p>
            <w:pPr>
              <w:pStyle w:val="9"/>
              <w:rPr>
                <w:lang w:eastAsia="zh-CN"/>
              </w:rPr>
            </w:pPr>
            <w:r>
              <w:rPr>
                <w:rFonts w:hint="eastAsia"/>
                <w:lang w:eastAsia="zh-CN"/>
              </w:rPr>
              <w:t>0.72</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办公椅</w:t>
            </w:r>
          </w:p>
        </w:tc>
        <w:tc>
          <w:tcPr>
            <w:tcW w:w="964" w:type="dxa"/>
            <w:vAlign w:val="center"/>
          </w:tcPr>
          <w:p>
            <w:pPr>
              <w:pStyle w:val="9"/>
              <w:rPr>
                <w:lang w:eastAsia="zh-CN"/>
              </w:rPr>
            </w:pPr>
            <w:r>
              <w:rPr>
                <w:rFonts w:hint="eastAsia"/>
                <w:lang w:eastAsia="zh-CN"/>
              </w:rPr>
              <w:t>0.3</w:t>
            </w:r>
          </w:p>
        </w:tc>
        <w:tc>
          <w:tcPr>
            <w:tcW w:w="1134" w:type="dxa"/>
            <w:vAlign w:val="center"/>
          </w:tcPr>
          <w:p>
            <w:pPr>
              <w:pStyle w:val="9"/>
            </w:pPr>
            <w:r>
              <w:rPr>
                <w:rFonts w:hint="eastAsia"/>
              </w:rPr>
              <w:t>木骨架为主的椅凳类</w:t>
            </w:r>
          </w:p>
        </w:tc>
        <w:tc>
          <w:tcPr>
            <w:tcW w:w="1722" w:type="dxa"/>
            <w:vAlign w:val="center"/>
          </w:tcPr>
          <w:p>
            <w:pPr>
              <w:pStyle w:val="9"/>
            </w:pPr>
            <w:r>
              <w:t>[A060302]</w:t>
            </w:r>
          </w:p>
        </w:tc>
        <w:tc>
          <w:tcPr>
            <w:tcW w:w="709" w:type="dxa"/>
            <w:vAlign w:val="center"/>
          </w:tcPr>
          <w:p>
            <w:pPr>
              <w:pStyle w:val="9"/>
              <w:rPr>
                <w:lang w:eastAsia="zh-CN"/>
              </w:rPr>
            </w:pPr>
            <w:r>
              <w:rPr>
                <w:rFonts w:hint="eastAsia"/>
                <w:lang w:eastAsia="zh-CN"/>
              </w:rPr>
              <w:t>张</w:t>
            </w:r>
          </w:p>
        </w:tc>
        <w:tc>
          <w:tcPr>
            <w:tcW w:w="567" w:type="dxa"/>
            <w:vAlign w:val="center"/>
          </w:tcPr>
          <w:p>
            <w:pPr>
              <w:pStyle w:val="9"/>
              <w:rPr>
                <w:lang w:eastAsia="zh-CN"/>
              </w:rPr>
            </w:pPr>
            <w:r>
              <w:rPr>
                <w:rFonts w:hint="eastAsia"/>
                <w:lang w:eastAsia="zh-CN"/>
              </w:rPr>
              <w:t>10</w:t>
            </w:r>
          </w:p>
        </w:tc>
        <w:tc>
          <w:tcPr>
            <w:tcW w:w="850" w:type="dxa"/>
            <w:vAlign w:val="center"/>
          </w:tcPr>
          <w:p>
            <w:pPr>
              <w:pStyle w:val="9"/>
              <w:rPr>
                <w:lang w:eastAsia="zh-CN"/>
              </w:rPr>
            </w:pPr>
            <w:r>
              <w:rPr>
                <w:rFonts w:hint="eastAsia"/>
                <w:lang w:eastAsia="zh-CN"/>
              </w:rPr>
              <w:t>0.03</w:t>
            </w:r>
          </w:p>
        </w:tc>
        <w:tc>
          <w:tcPr>
            <w:tcW w:w="851" w:type="dxa"/>
            <w:vAlign w:val="center"/>
          </w:tcPr>
          <w:p>
            <w:pPr>
              <w:pStyle w:val="9"/>
              <w:rPr>
                <w:lang w:eastAsia="zh-CN"/>
              </w:rPr>
            </w:pPr>
            <w:r>
              <w:rPr>
                <w:rFonts w:hint="eastAsia"/>
                <w:lang w:eastAsia="zh-CN"/>
              </w:rPr>
              <w:t>0.3</w:t>
            </w:r>
          </w:p>
        </w:tc>
        <w:tc>
          <w:tcPr>
            <w:tcW w:w="850" w:type="dxa"/>
            <w:vAlign w:val="center"/>
          </w:tcPr>
          <w:p>
            <w:pPr>
              <w:pStyle w:val="9"/>
              <w:rPr>
                <w:lang w:eastAsia="zh-CN"/>
              </w:rPr>
            </w:pPr>
            <w:r>
              <w:rPr>
                <w:rFonts w:hint="eastAsia"/>
                <w:lang w:eastAsia="zh-CN"/>
              </w:rPr>
              <w:t>0.3</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联想电脑</w:t>
            </w:r>
          </w:p>
        </w:tc>
        <w:tc>
          <w:tcPr>
            <w:tcW w:w="964" w:type="dxa"/>
            <w:vAlign w:val="center"/>
          </w:tcPr>
          <w:p>
            <w:pPr>
              <w:pStyle w:val="9"/>
              <w:rPr>
                <w:lang w:eastAsia="zh-CN"/>
              </w:rPr>
            </w:pPr>
            <w:r>
              <w:rPr>
                <w:rFonts w:hint="eastAsia"/>
                <w:lang w:eastAsia="zh-CN"/>
              </w:rPr>
              <w:t>2.25</w:t>
            </w:r>
          </w:p>
        </w:tc>
        <w:tc>
          <w:tcPr>
            <w:tcW w:w="1134" w:type="dxa"/>
            <w:vAlign w:val="center"/>
          </w:tcPr>
          <w:p>
            <w:pPr>
              <w:pStyle w:val="9"/>
            </w:pPr>
            <w:r>
              <w:rPr>
                <w:rFonts w:hint="eastAsia"/>
              </w:rPr>
              <w:t>台式计算机</w:t>
            </w:r>
          </w:p>
        </w:tc>
        <w:tc>
          <w:tcPr>
            <w:tcW w:w="1722" w:type="dxa"/>
            <w:vAlign w:val="center"/>
          </w:tcPr>
          <w:p>
            <w:pPr>
              <w:pStyle w:val="9"/>
            </w:pPr>
            <w:r>
              <w:t>[A02010104]</w:t>
            </w:r>
          </w:p>
        </w:tc>
        <w:tc>
          <w:tcPr>
            <w:tcW w:w="709" w:type="dxa"/>
            <w:vAlign w:val="center"/>
          </w:tcPr>
          <w:p>
            <w:pPr>
              <w:pStyle w:val="9"/>
              <w:rPr>
                <w:lang w:eastAsia="zh-CN"/>
              </w:rPr>
            </w:pPr>
            <w:r>
              <w:rPr>
                <w:rFonts w:hint="eastAsia"/>
                <w:lang w:eastAsia="zh-CN"/>
              </w:rPr>
              <w:t>台</w:t>
            </w:r>
          </w:p>
        </w:tc>
        <w:tc>
          <w:tcPr>
            <w:tcW w:w="567" w:type="dxa"/>
            <w:vAlign w:val="center"/>
          </w:tcPr>
          <w:p>
            <w:pPr>
              <w:pStyle w:val="9"/>
              <w:rPr>
                <w:lang w:eastAsia="zh-CN"/>
              </w:rPr>
            </w:pPr>
            <w:r>
              <w:rPr>
                <w:rFonts w:hint="eastAsia"/>
                <w:lang w:eastAsia="zh-CN"/>
              </w:rPr>
              <w:t>5</w:t>
            </w:r>
          </w:p>
        </w:tc>
        <w:tc>
          <w:tcPr>
            <w:tcW w:w="850" w:type="dxa"/>
            <w:vAlign w:val="center"/>
          </w:tcPr>
          <w:p>
            <w:pPr>
              <w:pStyle w:val="9"/>
              <w:rPr>
                <w:lang w:eastAsia="zh-CN"/>
              </w:rPr>
            </w:pPr>
            <w:r>
              <w:rPr>
                <w:rFonts w:hint="eastAsia"/>
                <w:lang w:eastAsia="zh-CN"/>
              </w:rPr>
              <w:t>0.45</w:t>
            </w:r>
          </w:p>
        </w:tc>
        <w:tc>
          <w:tcPr>
            <w:tcW w:w="851" w:type="dxa"/>
            <w:vAlign w:val="center"/>
          </w:tcPr>
          <w:p>
            <w:pPr>
              <w:pStyle w:val="9"/>
              <w:rPr>
                <w:lang w:eastAsia="zh-CN"/>
              </w:rPr>
            </w:pPr>
            <w:r>
              <w:rPr>
                <w:rFonts w:hint="eastAsia"/>
                <w:lang w:eastAsia="zh-CN"/>
              </w:rPr>
              <w:t>2.25</w:t>
            </w:r>
          </w:p>
        </w:tc>
        <w:tc>
          <w:tcPr>
            <w:tcW w:w="850" w:type="dxa"/>
            <w:vAlign w:val="center"/>
          </w:tcPr>
          <w:p>
            <w:pPr>
              <w:pStyle w:val="9"/>
              <w:rPr>
                <w:lang w:eastAsia="zh-CN"/>
              </w:rPr>
            </w:pPr>
            <w:r>
              <w:rPr>
                <w:rFonts w:hint="eastAsia"/>
                <w:lang w:eastAsia="zh-CN"/>
              </w:rPr>
              <w:t>2.25</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4" w:type="dxa"/>
            <w:vAlign w:val="center"/>
          </w:tcPr>
          <w:p>
            <w:pPr>
              <w:pStyle w:val="9"/>
              <w:rPr>
                <w:lang w:eastAsia="zh-CN"/>
              </w:rPr>
            </w:pPr>
            <w:r>
              <w:rPr>
                <w:rFonts w:hint="eastAsia"/>
                <w:lang w:eastAsia="zh-CN"/>
              </w:rPr>
              <w:t>打印机</w:t>
            </w:r>
          </w:p>
        </w:tc>
        <w:tc>
          <w:tcPr>
            <w:tcW w:w="964" w:type="dxa"/>
            <w:vAlign w:val="center"/>
          </w:tcPr>
          <w:p>
            <w:pPr>
              <w:pStyle w:val="9"/>
              <w:rPr>
                <w:lang w:eastAsia="zh-CN"/>
              </w:rPr>
            </w:pPr>
            <w:r>
              <w:rPr>
                <w:rFonts w:hint="eastAsia"/>
                <w:lang w:eastAsia="zh-CN"/>
              </w:rPr>
              <w:t>0.8</w:t>
            </w:r>
          </w:p>
        </w:tc>
        <w:tc>
          <w:tcPr>
            <w:tcW w:w="1134" w:type="dxa"/>
            <w:vAlign w:val="center"/>
          </w:tcPr>
          <w:p>
            <w:pPr>
              <w:pStyle w:val="9"/>
            </w:pPr>
            <w:r>
              <w:rPr>
                <w:rFonts w:hint="eastAsia"/>
              </w:rPr>
              <w:t>激光打印机</w:t>
            </w:r>
          </w:p>
        </w:tc>
        <w:tc>
          <w:tcPr>
            <w:tcW w:w="1722" w:type="dxa"/>
            <w:vAlign w:val="center"/>
          </w:tcPr>
          <w:p>
            <w:pPr>
              <w:pStyle w:val="9"/>
            </w:pPr>
            <w:r>
              <w:t>[A0201060102]</w:t>
            </w:r>
          </w:p>
        </w:tc>
        <w:tc>
          <w:tcPr>
            <w:tcW w:w="709" w:type="dxa"/>
            <w:vAlign w:val="center"/>
          </w:tcPr>
          <w:p>
            <w:pPr>
              <w:pStyle w:val="9"/>
              <w:rPr>
                <w:lang w:eastAsia="zh-CN"/>
              </w:rPr>
            </w:pPr>
            <w:r>
              <w:rPr>
                <w:rFonts w:hint="eastAsia"/>
                <w:lang w:eastAsia="zh-CN"/>
              </w:rPr>
              <w:t>台</w:t>
            </w:r>
          </w:p>
        </w:tc>
        <w:tc>
          <w:tcPr>
            <w:tcW w:w="567" w:type="dxa"/>
            <w:vAlign w:val="center"/>
          </w:tcPr>
          <w:p>
            <w:pPr>
              <w:pStyle w:val="9"/>
              <w:rPr>
                <w:lang w:eastAsia="zh-CN"/>
              </w:rPr>
            </w:pPr>
            <w:r>
              <w:rPr>
                <w:rFonts w:hint="eastAsia"/>
                <w:lang w:eastAsia="zh-CN"/>
              </w:rPr>
              <w:t>4</w:t>
            </w:r>
          </w:p>
        </w:tc>
        <w:tc>
          <w:tcPr>
            <w:tcW w:w="850" w:type="dxa"/>
            <w:vAlign w:val="center"/>
          </w:tcPr>
          <w:p>
            <w:pPr>
              <w:pStyle w:val="9"/>
              <w:rPr>
                <w:lang w:eastAsia="zh-CN"/>
              </w:rPr>
            </w:pPr>
            <w:r>
              <w:rPr>
                <w:rFonts w:hint="eastAsia"/>
                <w:lang w:eastAsia="zh-CN"/>
              </w:rPr>
              <w:t>0.2</w:t>
            </w:r>
          </w:p>
        </w:tc>
        <w:tc>
          <w:tcPr>
            <w:tcW w:w="851" w:type="dxa"/>
            <w:vAlign w:val="center"/>
          </w:tcPr>
          <w:p>
            <w:pPr>
              <w:pStyle w:val="9"/>
              <w:rPr>
                <w:lang w:eastAsia="zh-CN"/>
              </w:rPr>
            </w:pPr>
            <w:r>
              <w:rPr>
                <w:rFonts w:hint="eastAsia"/>
                <w:lang w:eastAsia="zh-CN"/>
              </w:rPr>
              <w:t>0.8</w:t>
            </w:r>
          </w:p>
        </w:tc>
        <w:tc>
          <w:tcPr>
            <w:tcW w:w="850" w:type="dxa"/>
            <w:vAlign w:val="center"/>
          </w:tcPr>
          <w:p>
            <w:pPr>
              <w:pStyle w:val="9"/>
              <w:rPr>
                <w:lang w:eastAsia="zh-CN"/>
              </w:rPr>
            </w:pPr>
            <w:r>
              <w:rPr>
                <w:rFonts w:hint="eastAsia"/>
                <w:lang w:eastAsia="zh-CN"/>
              </w:rPr>
              <w:t>0.8</w:t>
            </w:r>
          </w:p>
        </w:tc>
        <w:tc>
          <w:tcPr>
            <w:tcW w:w="886" w:type="dxa"/>
            <w:vAlign w:val="center"/>
          </w:tcPr>
          <w:p>
            <w:pPr>
              <w:pStyle w:val="9"/>
            </w:pPr>
          </w:p>
        </w:tc>
        <w:tc>
          <w:tcPr>
            <w:tcW w:w="964" w:type="dxa"/>
            <w:vAlign w:val="center"/>
          </w:tcPr>
          <w:p>
            <w:pPr>
              <w:pStyle w:val="9"/>
            </w:pPr>
          </w:p>
        </w:tc>
        <w:tc>
          <w:tcPr>
            <w:tcW w:w="964" w:type="dxa"/>
            <w:vAlign w:val="center"/>
          </w:tcPr>
          <w:p>
            <w:pPr>
              <w:pStyle w:val="9"/>
            </w:pPr>
          </w:p>
        </w:tc>
        <w:tc>
          <w:tcPr>
            <w:tcW w:w="780" w:type="dxa"/>
            <w:vAlign w:val="center"/>
          </w:tcPr>
          <w:p>
            <w:pPr>
              <w:pStyle w:val="9"/>
            </w:pPr>
          </w:p>
        </w:tc>
        <w:tc>
          <w:tcPr>
            <w:tcW w:w="1148" w:type="dxa"/>
            <w:vAlign w:val="center"/>
          </w:tcPr>
          <w:p>
            <w:pPr>
              <w:pStyle w:val="9"/>
            </w:pPr>
          </w:p>
        </w:tc>
        <w:tc>
          <w:tcPr>
            <w:tcW w:w="964" w:type="dxa"/>
            <w:vAlign w:val="center"/>
          </w:tcPr>
          <w:p>
            <w:pPr>
              <w:pStyle w:val="9"/>
            </w:pPr>
          </w:p>
        </w:tc>
        <w:tc>
          <w:tcPr>
            <w:tcW w:w="964" w:type="dxa"/>
            <w:vAlign w:val="center"/>
          </w:tcPr>
          <w:p>
            <w:pPr>
              <w:pStyle w:val="9"/>
              <w:rPr>
                <w:lang w:eastAsia="zh-CN"/>
              </w:rPr>
            </w:pPr>
            <w:r>
              <w:rPr>
                <w:rFonts w:hint="eastAsia"/>
                <w:lang w:eastAsia="zh-CN"/>
              </w:rPr>
              <w:t>0.8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石家庄市长安区高营镇人民政府（含所属单位）上年末固定资产金额为925.52万元（详见下表）。本年度拟购置固定资产总额为9.82万元，已按要求列入政府采购预算，详见政府采购预算表。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565石家庄市长安区高营镇人民政府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w:t>
            </w:r>
            <w:r>
              <w:rPr>
                <w:rFonts w:hint="eastAsia" w:eastAsiaTheme="minor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6532</w:t>
            </w:r>
          </w:p>
        </w:tc>
        <w:tc>
          <w:tcPr>
            <w:tcW w:w="2835" w:type="dxa"/>
            <w:vAlign w:val="center"/>
          </w:tcPr>
          <w:p>
            <w:pPr>
              <w:pStyle w:val="11"/>
            </w:pPr>
            <w:r>
              <w:t>641.67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6532</w:t>
            </w:r>
          </w:p>
        </w:tc>
        <w:tc>
          <w:tcPr>
            <w:tcW w:w="2835" w:type="dxa"/>
            <w:vAlign w:val="center"/>
          </w:tcPr>
          <w:p>
            <w:pPr>
              <w:pStyle w:val="11"/>
            </w:pPr>
            <w:r>
              <w:t>641.67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1189</w:t>
            </w:r>
          </w:p>
        </w:tc>
        <w:tc>
          <w:tcPr>
            <w:tcW w:w="2835" w:type="dxa"/>
            <w:vAlign w:val="center"/>
          </w:tcPr>
          <w:p>
            <w:pPr>
              <w:pStyle w:val="11"/>
            </w:pPr>
            <w:r>
              <w:t>257.67</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347672F-A7C7-4803-BB60-7E5133984B4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embedRegular r:id="rId2" w:fontKey="{BD71B75A-5C4A-4D49-9F0F-C637764BE920}"/>
  </w:font>
  <w:font w:name="方正书宋_GBK">
    <w:panose1 w:val="02000000000000000000"/>
    <w:charset w:val="86"/>
    <w:family w:val="roman"/>
    <w:pitch w:val="default"/>
    <w:sig w:usb0="A00002BF" w:usb1="38CF7CFA" w:usb2="00082016" w:usb3="00000000" w:csb0="00040001" w:csb1="00000000"/>
    <w:embedRegular r:id="rId3" w:fontKey="{DC9ED67D-EBBE-4B75-973E-696CA03A9BA5}"/>
  </w:font>
  <w:font w:name="方正仿宋_GBK">
    <w:panose1 w:val="02000000000000000000"/>
    <w:charset w:val="86"/>
    <w:family w:val="roman"/>
    <w:pitch w:val="default"/>
    <w:sig w:usb0="A00002BF" w:usb1="38CF7CFA" w:usb2="00082016" w:usb3="00000000" w:csb0="00040001" w:csb1="00000000"/>
    <w:embedRegular r:id="rId4" w:fontKey="{7269C15C-319A-4BCB-A524-37228319AAFA}"/>
  </w:font>
  <w:font w:name="方正小标宋简体">
    <w:panose1 w:val="02000000000000000000"/>
    <w:charset w:val="86"/>
    <w:family w:val="auto"/>
    <w:pitch w:val="default"/>
    <w:sig w:usb0="A00002BF" w:usb1="184F6CFA" w:usb2="00000012" w:usb3="00000000" w:csb0="00040001" w:csb1="00000000"/>
    <w:embedRegular r:id="rId5" w:fontKey="{74307D35-0D5A-4D35-B693-AA1B029E177B}"/>
  </w:font>
  <w:font w:name="方正楷体_GBK">
    <w:panose1 w:val="02000000000000000000"/>
    <w:charset w:val="86"/>
    <w:family w:val="roman"/>
    <w:pitch w:val="default"/>
    <w:sig w:usb0="A00002BF" w:usb1="38CF7CFA" w:usb2="00082016" w:usb3="00000000" w:csb0="00040001" w:csb1="00000000"/>
    <w:embedRegular r:id="rId6" w:fontKey="{863E17A0-8D1E-480C-A5B3-586D29BABFE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A60402"/>
    <w:multiLevelType w:val="singleLevel"/>
    <w:tmpl w:val="12A6040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wMTcxMTU2MDMzNmYyMzQ0ZWU0YWEwNDg4ZWM5NGMifQ=="/>
  </w:docVars>
  <w:rsids>
    <w:rsidRoot w:val="008D2C30"/>
    <w:rsid w:val="00042685"/>
    <w:rsid w:val="00237C2B"/>
    <w:rsid w:val="002A602E"/>
    <w:rsid w:val="002F6A40"/>
    <w:rsid w:val="00334078"/>
    <w:rsid w:val="004A7603"/>
    <w:rsid w:val="00682A21"/>
    <w:rsid w:val="008D2C30"/>
    <w:rsid w:val="008E0FB8"/>
    <w:rsid w:val="041651F4"/>
    <w:rsid w:val="046E42B5"/>
    <w:rsid w:val="095A7849"/>
    <w:rsid w:val="09F6296B"/>
    <w:rsid w:val="1B375D24"/>
    <w:rsid w:val="29C76546"/>
    <w:rsid w:val="2CC5609B"/>
    <w:rsid w:val="2FC929BD"/>
    <w:rsid w:val="335338E0"/>
    <w:rsid w:val="3A8F75FA"/>
    <w:rsid w:val="3B534AE1"/>
    <w:rsid w:val="49CB22BC"/>
    <w:rsid w:val="4C234BFF"/>
    <w:rsid w:val="4F7B1B1A"/>
    <w:rsid w:val="4FB1603E"/>
    <w:rsid w:val="58386713"/>
    <w:rsid w:val="73315066"/>
    <w:rsid w:val="753D7DE4"/>
    <w:rsid w:val="7ED23B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character" w:customStyle="1" w:styleId="35">
    <w:name w:val="font01"/>
    <w:basedOn w:val="6"/>
    <w:autoRedefine/>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7" Type="http://schemas.openxmlformats.org/officeDocument/2006/relationships/fontTable" Target="fontTable.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2022-06-23T15:26:22Z</dcterms:created>
  <dcterms:modified xsi:type="dcterms:W3CDTF">2022-06-23T07:26:22Z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2022-06-23T15:25:49Z</dcterms:created>
  <dcterms:modified xsi:type="dcterms:W3CDTF">2022-06-23T07:25:49Z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2022-06-23T15:26:10Z</dcterms:created>
  <dcterms:modified xsi:type="dcterms:W3CDTF">2022-06-23T07:26:10Z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2022-06-23T15:26:10Z</dcterms:created>
  <dcterms:modified xsi:type="dcterms:W3CDTF">2022-06-23T07:26:10Z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2022-06-23T15:25:42Z</dcterms:created>
  <dcterms:modified xsi:type="dcterms:W3CDTF">2022-06-23T07:25:42Z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2022-06-23T15:25:57Z</dcterms:created>
  <dcterms:modified xsi:type="dcterms:W3CDTF">2022-06-23T07:25:57Z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2022-06-23T15:26:06Z</dcterms:created>
  <dcterms:modified xsi:type="dcterms:W3CDTF">2022-06-23T07:26:06Z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2022-06-23T15:26:15Z</dcterms:created>
  <dcterms:modified xsi:type="dcterms:W3CDTF">2022-06-23T07:26:15Z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2022-06-23T15:25:43Z</dcterms:created>
  <dcterms:modified xsi:type="dcterms:W3CDTF">2022-06-23T07:25:43Z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2022-06-23T15:26:23Z</dcterms:created>
  <dcterms:modified xsi:type="dcterms:W3CDTF">2022-06-23T07:26:23Z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2022-06-23T15:25:44Z</dcterms:created>
  <dcterms:modified xsi:type="dcterms:W3CDTF">2022-06-23T07:25:44Z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2022-06-23T15:25:48Z</dcterms:created>
  <dcterms:modified xsi:type="dcterms:W3CDTF">2022-06-23T07:25:48Z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2022-06-23T15:26:06Z</dcterms:created>
  <dcterms:modified xsi:type="dcterms:W3CDTF">2022-06-23T07:26:06Z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2022-06-23T15:25:57Z</dcterms:created>
  <dcterms:modified xsi:type="dcterms:W3CDTF">2022-06-23T07:25:57Z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2022-06-23T15:26:02Z</dcterms:created>
  <dcterms:modified xsi:type="dcterms:W3CDTF">2022-06-23T07:26:02Z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2022-06-23T15:26:19Z</dcterms:created>
  <dcterms:modified xsi:type="dcterms:W3CDTF">2022-06-23T07:26:19Z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2022-06-23T15:25:48Z</dcterms:created>
  <dcterms:modified xsi:type="dcterms:W3CDTF">2022-06-23T07:25:48Z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2022-06-23T15:26:14Z</dcterms:created>
  <dcterms:modified xsi:type="dcterms:W3CDTF">2022-06-23T07:26:14Z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2022-06-23T15:25:42Z</dcterms:created>
  <dcterms:modified xsi:type="dcterms:W3CDTF">2022-06-23T07:25:42Z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2022-06-23T15:26:01Z</dcterms:created>
  <dcterms:modified xsi:type="dcterms:W3CDTF">2022-06-23T07:26:01Z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2022-06-23T15:25:53Z</dcterms:created>
  <dcterms:modified xsi:type="dcterms:W3CDTF">2022-06-23T07:25:53Z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2022-06-23T15:25:53Z</dcterms:created>
  <dcterms:modified xsi:type="dcterms:W3CDTF">2022-06-23T07:25:53Z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2022-06-23T15:25:48Z</dcterms:created>
  <dcterms:modified xsi:type="dcterms:W3CDTF">2022-06-23T07:25:48Z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2022-06-23T15:26:18Z</dcterms:created>
  <dcterms:modified xsi:type="dcterms:W3CDTF">2022-06-23T07:26:18Z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2022-06-23T15:25:43Z</dcterms:created>
  <dcterms:modified xsi:type="dcterms:W3CDTF">2022-06-23T07:25:43Z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6D60F5-ACD4-4E5F-ACE3-F0ACF2AB1471}">
  <ds:schemaRefs/>
</ds:datastoreItem>
</file>

<file path=customXml/itemProps10.xml><?xml version="1.0" encoding="utf-8"?>
<ds:datastoreItem xmlns:ds="http://schemas.openxmlformats.org/officeDocument/2006/customXml" ds:itemID="{E83DDACE-BE89-457D-B25F-9658FD60F2B0}">
  <ds:schemaRefs/>
</ds:datastoreItem>
</file>

<file path=customXml/itemProps11.xml><?xml version="1.0" encoding="utf-8"?>
<ds:datastoreItem xmlns:ds="http://schemas.openxmlformats.org/officeDocument/2006/customXml" ds:itemID="{6CD455AC-3A5E-4ABF-BFB6-96134C8F0771}">
  <ds:schemaRefs/>
</ds:datastoreItem>
</file>

<file path=customXml/itemProps12.xml><?xml version="1.0" encoding="utf-8"?>
<ds:datastoreItem xmlns:ds="http://schemas.openxmlformats.org/officeDocument/2006/customXml" ds:itemID="{7952251C-4DEB-43F7-9BE6-27C41BF823F4}">
  <ds:schemaRefs/>
</ds:datastoreItem>
</file>

<file path=customXml/itemProps13.xml><?xml version="1.0" encoding="utf-8"?>
<ds:datastoreItem xmlns:ds="http://schemas.openxmlformats.org/officeDocument/2006/customXml" ds:itemID="{32F30585-E49C-4159-8F29-6E65C90733B6}">
  <ds:schemaRefs/>
</ds:datastoreItem>
</file>

<file path=customXml/itemProps14.xml><?xml version="1.0" encoding="utf-8"?>
<ds:datastoreItem xmlns:ds="http://schemas.openxmlformats.org/officeDocument/2006/customXml" ds:itemID="{EA86CB9E-9B5E-481D-9EF8-528A4B17DE7F}">
  <ds:schemaRefs/>
</ds:datastoreItem>
</file>

<file path=customXml/itemProps15.xml><?xml version="1.0" encoding="utf-8"?>
<ds:datastoreItem xmlns:ds="http://schemas.openxmlformats.org/officeDocument/2006/customXml" ds:itemID="{1EE6D0C1-F65C-4CB5-8FB5-4F67249B5012}">
  <ds:schemaRefs/>
</ds:datastoreItem>
</file>

<file path=customXml/itemProps16.xml><?xml version="1.0" encoding="utf-8"?>
<ds:datastoreItem xmlns:ds="http://schemas.openxmlformats.org/officeDocument/2006/customXml" ds:itemID="{AC6BDF46-7AE3-4C8E-A9E6-041DB5A7DB56}">
  <ds:schemaRefs/>
</ds:datastoreItem>
</file>

<file path=customXml/itemProps17.xml><?xml version="1.0" encoding="utf-8"?>
<ds:datastoreItem xmlns:ds="http://schemas.openxmlformats.org/officeDocument/2006/customXml" ds:itemID="{A1314697-284D-4540-B4B5-5C1FA13F5C5A}">
  <ds:schemaRefs/>
</ds:datastoreItem>
</file>

<file path=customXml/itemProps18.xml><?xml version="1.0" encoding="utf-8"?>
<ds:datastoreItem xmlns:ds="http://schemas.openxmlformats.org/officeDocument/2006/customXml" ds:itemID="{7A9B4B93-3E94-43A3-A0D5-32F5B5AF825F}">
  <ds:schemaRefs/>
</ds:datastoreItem>
</file>

<file path=customXml/itemProps19.xml><?xml version="1.0" encoding="utf-8"?>
<ds:datastoreItem xmlns:ds="http://schemas.openxmlformats.org/officeDocument/2006/customXml" ds:itemID="{1E8FA881-DB74-4626-A37E-586DAB6F8564}">
  <ds:schemaRefs/>
</ds:datastoreItem>
</file>

<file path=customXml/itemProps2.xml><?xml version="1.0" encoding="utf-8"?>
<ds:datastoreItem xmlns:ds="http://schemas.openxmlformats.org/officeDocument/2006/customXml" ds:itemID="{B6E5E5AE-BA62-4F50-A6B4-6C50F39F396A}">
  <ds:schemaRefs/>
</ds:datastoreItem>
</file>

<file path=customXml/itemProps20.xml><?xml version="1.0" encoding="utf-8"?>
<ds:datastoreItem xmlns:ds="http://schemas.openxmlformats.org/officeDocument/2006/customXml" ds:itemID="{A453A06E-C437-4D09-BB91-CB5333A746C3}">
  <ds:schemaRefs/>
</ds:datastoreItem>
</file>

<file path=customXml/itemProps21.xml><?xml version="1.0" encoding="utf-8"?>
<ds:datastoreItem xmlns:ds="http://schemas.openxmlformats.org/officeDocument/2006/customXml" ds:itemID="{7A4F5F12-33A2-451A-9B7C-8A422A09CEC6}">
  <ds:schemaRefs/>
</ds:datastoreItem>
</file>

<file path=customXml/itemProps22.xml><?xml version="1.0" encoding="utf-8"?>
<ds:datastoreItem xmlns:ds="http://schemas.openxmlformats.org/officeDocument/2006/customXml" ds:itemID="{459DBCE7-6754-4CAC-9D34-A9D48ED5A341}">
  <ds:schemaRefs/>
</ds:datastoreItem>
</file>

<file path=customXml/itemProps23.xml><?xml version="1.0" encoding="utf-8"?>
<ds:datastoreItem xmlns:ds="http://schemas.openxmlformats.org/officeDocument/2006/customXml" ds:itemID="{E4679647-236D-4148-98CD-12974EDE7787}">
  <ds:schemaRefs/>
</ds:datastoreItem>
</file>

<file path=customXml/itemProps24.xml><?xml version="1.0" encoding="utf-8"?>
<ds:datastoreItem xmlns:ds="http://schemas.openxmlformats.org/officeDocument/2006/customXml" ds:itemID="{43F3D03E-4997-446A-8BE3-3981B0E962E8}">
  <ds:schemaRefs/>
</ds:datastoreItem>
</file>

<file path=customXml/itemProps25.xml><?xml version="1.0" encoding="utf-8"?>
<ds:datastoreItem xmlns:ds="http://schemas.openxmlformats.org/officeDocument/2006/customXml" ds:itemID="{091118F0-3385-48A6-97D7-E49ED5A6A8BB}">
  <ds:schemaRefs/>
</ds:datastoreItem>
</file>

<file path=customXml/itemProps26.xml><?xml version="1.0" encoding="utf-8"?>
<ds:datastoreItem xmlns:ds="http://schemas.openxmlformats.org/officeDocument/2006/customXml" ds:itemID="{D8E55FA4-B6B4-4F26-B9AD-B41650EA808D}">
  <ds:schemaRefs/>
</ds:datastoreItem>
</file>

<file path=customXml/itemProps27.xml><?xml version="1.0" encoding="utf-8"?>
<ds:datastoreItem xmlns:ds="http://schemas.openxmlformats.org/officeDocument/2006/customXml" ds:itemID="{63A41620-D24E-4890-8EC8-0B5B4F2617FD}">
  <ds:schemaRefs/>
</ds:datastoreItem>
</file>

<file path=customXml/itemProps28.xml><?xml version="1.0" encoding="utf-8"?>
<ds:datastoreItem xmlns:ds="http://schemas.openxmlformats.org/officeDocument/2006/customXml" ds:itemID="{5F0775FC-8CC5-4AFE-86B8-B9BED41A5C57}">
  <ds:schemaRefs/>
</ds:datastoreItem>
</file>

<file path=customXml/itemProps29.xml><?xml version="1.0" encoding="utf-8"?>
<ds:datastoreItem xmlns:ds="http://schemas.openxmlformats.org/officeDocument/2006/customXml" ds:itemID="{E52016D1-2F7B-4DBF-9EB8-E264A4B4D747}">
  <ds:schemaRefs/>
</ds:datastoreItem>
</file>

<file path=customXml/itemProps3.xml><?xml version="1.0" encoding="utf-8"?>
<ds:datastoreItem xmlns:ds="http://schemas.openxmlformats.org/officeDocument/2006/customXml" ds:itemID="{3ACD71BC-E061-4277-9144-2B1D6DF8FDDD}">
  <ds:schemaRefs/>
</ds:datastoreItem>
</file>

<file path=customXml/itemProps30.xml><?xml version="1.0" encoding="utf-8"?>
<ds:datastoreItem xmlns:ds="http://schemas.openxmlformats.org/officeDocument/2006/customXml" ds:itemID="{2951BD0D-4207-4289-A994-4179035CB1EA}">
  <ds:schemaRefs/>
</ds:datastoreItem>
</file>

<file path=customXml/itemProps31.xml><?xml version="1.0" encoding="utf-8"?>
<ds:datastoreItem xmlns:ds="http://schemas.openxmlformats.org/officeDocument/2006/customXml" ds:itemID="{AB1BE537-E6D4-458A-8192-1609A2113F27}">
  <ds:schemaRefs/>
</ds:datastoreItem>
</file>

<file path=customXml/itemProps32.xml><?xml version="1.0" encoding="utf-8"?>
<ds:datastoreItem xmlns:ds="http://schemas.openxmlformats.org/officeDocument/2006/customXml" ds:itemID="{FBCA866B-3A6B-44F9-9A22-DD376996BD5D}">
  <ds:schemaRefs/>
</ds:datastoreItem>
</file>

<file path=customXml/itemProps33.xml><?xml version="1.0" encoding="utf-8"?>
<ds:datastoreItem xmlns:ds="http://schemas.openxmlformats.org/officeDocument/2006/customXml" ds:itemID="{053E5C31-D1A8-4151-AA6F-2B8FF58CFF6F}">
  <ds:schemaRefs/>
</ds:datastoreItem>
</file>

<file path=customXml/itemProps34.xml><?xml version="1.0" encoding="utf-8"?>
<ds:datastoreItem xmlns:ds="http://schemas.openxmlformats.org/officeDocument/2006/customXml" ds:itemID="{7ED41A73-D3D9-4179-AFBA-76D80404EFBA}">
  <ds:schemaRefs/>
</ds:datastoreItem>
</file>

<file path=customXml/itemProps35.xml><?xml version="1.0" encoding="utf-8"?>
<ds:datastoreItem xmlns:ds="http://schemas.openxmlformats.org/officeDocument/2006/customXml" ds:itemID="{77E76078-E2F4-464E-80EE-99BD1A26BF00}">
  <ds:schemaRefs/>
</ds:datastoreItem>
</file>

<file path=customXml/itemProps36.xml><?xml version="1.0" encoding="utf-8"?>
<ds:datastoreItem xmlns:ds="http://schemas.openxmlformats.org/officeDocument/2006/customXml" ds:itemID="{BD33EB6B-64CC-45E8-AB72-6F2AEC0F4B0B}">
  <ds:schemaRefs/>
</ds:datastoreItem>
</file>

<file path=customXml/itemProps37.xml><?xml version="1.0" encoding="utf-8"?>
<ds:datastoreItem xmlns:ds="http://schemas.openxmlformats.org/officeDocument/2006/customXml" ds:itemID="{C8B9FF73-C2DC-4799-B0F3-A9E555721263}">
  <ds:schemaRefs/>
</ds:datastoreItem>
</file>

<file path=customXml/itemProps38.xml><?xml version="1.0" encoding="utf-8"?>
<ds:datastoreItem xmlns:ds="http://schemas.openxmlformats.org/officeDocument/2006/customXml" ds:itemID="{1A216407-3EA1-4FCB-AF3B-B39F3B715C4A}">
  <ds:schemaRefs/>
</ds:datastoreItem>
</file>

<file path=customXml/itemProps39.xml><?xml version="1.0" encoding="utf-8"?>
<ds:datastoreItem xmlns:ds="http://schemas.openxmlformats.org/officeDocument/2006/customXml" ds:itemID="{4D9A6DFF-A66F-4FF6-BCE6-24EB453472C3}">
  <ds:schemaRefs/>
</ds:datastoreItem>
</file>

<file path=customXml/itemProps4.xml><?xml version="1.0" encoding="utf-8"?>
<ds:datastoreItem xmlns:ds="http://schemas.openxmlformats.org/officeDocument/2006/customXml" ds:itemID="{049261D7-CDD6-46B2-B733-D5113E8EA817}">
  <ds:schemaRefs/>
</ds:datastoreItem>
</file>

<file path=customXml/itemProps40.xml><?xml version="1.0" encoding="utf-8"?>
<ds:datastoreItem xmlns:ds="http://schemas.openxmlformats.org/officeDocument/2006/customXml" ds:itemID="{6E71371E-93A9-4E81-8BBF-DC0798C05C94}">
  <ds:schemaRefs/>
</ds:datastoreItem>
</file>

<file path=customXml/itemProps41.xml><?xml version="1.0" encoding="utf-8"?>
<ds:datastoreItem xmlns:ds="http://schemas.openxmlformats.org/officeDocument/2006/customXml" ds:itemID="{9B3F0E51-E05F-4436-9F2E-D1579A1E7CDF}">
  <ds:schemaRefs/>
</ds:datastoreItem>
</file>

<file path=customXml/itemProps42.xml><?xml version="1.0" encoding="utf-8"?>
<ds:datastoreItem xmlns:ds="http://schemas.openxmlformats.org/officeDocument/2006/customXml" ds:itemID="{97A1AA4D-1674-48F2-844F-DD8909BD332C}">
  <ds:schemaRefs/>
</ds:datastoreItem>
</file>

<file path=customXml/itemProps43.xml><?xml version="1.0" encoding="utf-8"?>
<ds:datastoreItem xmlns:ds="http://schemas.openxmlformats.org/officeDocument/2006/customXml" ds:itemID="{C4444F02-E914-47FD-A40A-22F1BFB8893B}">
  <ds:schemaRefs/>
</ds:datastoreItem>
</file>

<file path=customXml/itemProps44.xml><?xml version="1.0" encoding="utf-8"?>
<ds:datastoreItem xmlns:ds="http://schemas.openxmlformats.org/officeDocument/2006/customXml" ds:itemID="{D53ED231-E646-4BAA-BF18-A1BBB8A5A638}">
  <ds:schemaRefs/>
</ds:datastoreItem>
</file>

<file path=customXml/itemProps45.xml><?xml version="1.0" encoding="utf-8"?>
<ds:datastoreItem xmlns:ds="http://schemas.openxmlformats.org/officeDocument/2006/customXml" ds:itemID="{7D6037BB-5533-4781-9E0F-A8884128B6EB}">
  <ds:schemaRefs/>
</ds:datastoreItem>
</file>

<file path=customXml/itemProps46.xml><?xml version="1.0" encoding="utf-8"?>
<ds:datastoreItem xmlns:ds="http://schemas.openxmlformats.org/officeDocument/2006/customXml" ds:itemID="{5DDC903C-8809-420C-BF20-795372C27C0B}">
  <ds:schemaRefs/>
</ds:datastoreItem>
</file>

<file path=customXml/itemProps47.xml><?xml version="1.0" encoding="utf-8"?>
<ds:datastoreItem xmlns:ds="http://schemas.openxmlformats.org/officeDocument/2006/customXml" ds:itemID="{C3C03E06-D1E0-4664-B0D7-84249BE82A70}">
  <ds:schemaRefs/>
</ds:datastoreItem>
</file>

<file path=customXml/itemProps48.xml><?xml version="1.0" encoding="utf-8"?>
<ds:datastoreItem xmlns:ds="http://schemas.openxmlformats.org/officeDocument/2006/customXml" ds:itemID="{A5B129AD-C5A1-49D1-9494-6C8BB2DEFE02}">
  <ds:schemaRefs/>
</ds:datastoreItem>
</file>

<file path=customXml/itemProps49.xml><?xml version="1.0" encoding="utf-8"?>
<ds:datastoreItem xmlns:ds="http://schemas.openxmlformats.org/officeDocument/2006/customXml" ds:itemID="{1F0FB2F1-96FD-4B0A-8404-ADD296EFDD9F}">
  <ds:schemaRefs/>
</ds:datastoreItem>
</file>

<file path=customXml/itemProps5.xml><?xml version="1.0" encoding="utf-8"?>
<ds:datastoreItem xmlns:ds="http://schemas.openxmlformats.org/officeDocument/2006/customXml" ds:itemID="{A56522D4-064C-4FD0-AD46-46441CFA1A50}">
  <ds:schemaRefs/>
</ds:datastoreItem>
</file>

<file path=customXml/itemProps50.xml><?xml version="1.0" encoding="utf-8"?>
<ds:datastoreItem xmlns:ds="http://schemas.openxmlformats.org/officeDocument/2006/customXml" ds:itemID="{86078B82-DBC0-4BB9-9C4F-4F83B165E118}">
  <ds:schemaRefs/>
</ds:datastoreItem>
</file>

<file path=customXml/itemProps6.xml><?xml version="1.0" encoding="utf-8"?>
<ds:datastoreItem xmlns:ds="http://schemas.openxmlformats.org/officeDocument/2006/customXml" ds:itemID="{AD82BE39-2C9B-4635-B81E-92AD5BDABBE8}">
  <ds:schemaRefs/>
</ds:datastoreItem>
</file>

<file path=customXml/itemProps7.xml><?xml version="1.0" encoding="utf-8"?>
<ds:datastoreItem xmlns:ds="http://schemas.openxmlformats.org/officeDocument/2006/customXml" ds:itemID="{3406D09A-F48D-41AE-A607-26A49FE0B4DB}">
  <ds:schemaRefs/>
</ds:datastoreItem>
</file>

<file path=customXml/itemProps8.xml><?xml version="1.0" encoding="utf-8"?>
<ds:datastoreItem xmlns:ds="http://schemas.openxmlformats.org/officeDocument/2006/customXml" ds:itemID="{27896C74-5BDB-40AB-8A52-A99202CDE45D}">
  <ds:schemaRefs/>
</ds:datastoreItem>
</file>

<file path=customXml/itemProps9.xml><?xml version="1.0" encoding="utf-8"?>
<ds:datastoreItem xmlns:ds="http://schemas.openxmlformats.org/officeDocument/2006/customXml" ds:itemID="{F75CA93B-6F73-40A7-BE69-62571FB13E3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27</Pages>
  <Words>8589</Words>
  <Characters>10260</Characters>
  <Lines>94</Lines>
  <Paragraphs>26</Paragraphs>
  <TotalTime>1</TotalTime>
  <ScaleCrop>false</ScaleCrop>
  <LinksUpToDate>false</LinksUpToDate>
  <CharactersWithSpaces>10495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2022-06-23T07:38:00Z</dcterms:created>
  <dc:creator>Administrator</dc:creator>
  <cp:lastModifiedBy>阳</cp:lastModifiedBy>
  <dcterms:modified xsi:type="dcterms:W3CDTF">2024-04-10T08:53:23Z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D51A028056E34CEE9C695AA2971DF794_13</vt:lpwstr>
  </property>
</Properties>
</file>